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FD" w:rsidRPr="005A7503" w:rsidRDefault="00B344FD" w:rsidP="00B344FD">
      <w:pPr>
        <w:spacing w:after="0" w:line="240" w:lineRule="auto"/>
        <w:rPr>
          <w:rFonts w:ascii="Arial" w:eastAsia="Times New Roman" w:hAnsi="Arial" w:cs="Arial"/>
          <w:b/>
          <w:bCs/>
          <w:sz w:val="32"/>
          <w:szCs w:val="32"/>
        </w:rPr>
      </w:pPr>
      <w:bookmarkStart w:id="0" w:name="_GoBack"/>
      <w:bookmarkEnd w:id="0"/>
      <w:r w:rsidRPr="005A7503">
        <w:rPr>
          <w:rFonts w:ascii="Arial" w:eastAsia="Times New Roman" w:hAnsi="Arial" w:cs="Arial"/>
          <w:b/>
          <w:bCs/>
          <w:sz w:val="32"/>
          <w:szCs w:val="32"/>
        </w:rPr>
        <w:t>STANDING ORDER POLICIES:</w:t>
      </w:r>
    </w:p>
    <w:p w:rsidR="00B344FD" w:rsidRPr="005A7503" w:rsidRDefault="00B344FD" w:rsidP="00B344FD">
      <w:pPr>
        <w:spacing w:after="0" w:line="240" w:lineRule="auto"/>
        <w:rPr>
          <w:rFonts w:ascii="Arial" w:eastAsia="Times New Roman" w:hAnsi="Arial" w:cs="Arial"/>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8535"/>
      </w:tblGrid>
      <w:tr w:rsidR="00B344FD" w:rsidRPr="005A7503" w:rsidTr="005A7503">
        <w:trPr>
          <w:trHeight w:val="368"/>
        </w:trPr>
        <w:tc>
          <w:tcPr>
            <w:tcW w:w="1490" w:type="dxa"/>
            <w:tcBorders>
              <w:top w:val="single" w:sz="4" w:space="0" w:color="auto"/>
              <w:left w:val="single" w:sz="4" w:space="0" w:color="auto"/>
              <w:bottom w:val="single" w:sz="4" w:space="0" w:color="auto"/>
              <w:right w:val="single" w:sz="4" w:space="0" w:color="auto"/>
            </w:tcBorders>
          </w:tcPr>
          <w:p w:rsidR="00B344FD" w:rsidRPr="005A7503" w:rsidRDefault="00B344FD" w:rsidP="00B344FD">
            <w:pPr>
              <w:spacing w:after="0" w:line="240" w:lineRule="auto"/>
              <w:rPr>
                <w:rFonts w:ascii="Arial" w:eastAsia="Times New Roman" w:hAnsi="Arial" w:cs="Arial"/>
                <w:b/>
                <w:sz w:val="24"/>
                <w:szCs w:val="24"/>
              </w:rPr>
            </w:pPr>
            <w:r w:rsidRPr="005A7503">
              <w:rPr>
                <w:rFonts w:ascii="Arial" w:eastAsia="Times New Roman" w:hAnsi="Arial" w:cs="Arial"/>
                <w:b/>
                <w:sz w:val="24"/>
                <w:szCs w:val="24"/>
              </w:rPr>
              <w:t>POLICY:</w:t>
            </w:r>
          </w:p>
        </w:tc>
        <w:tc>
          <w:tcPr>
            <w:tcW w:w="8535" w:type="dxa"/>
            <w:tcBorders>
              <w:top w:val="single" w:sz="4" w:space="0" w:color="auto"/>
              <w:left w:val="single" w:sz="4" w:space="0" w:color="auto"/>
              <w:bottom w:val="single" w:sz="4" w:space="0" w:color="auto"/>
              <w:right w:val="single" w:sz="4" w:space="0" w:color="auto"/>
            </w:tcBorders>
          </w:tcPr>
          <w:p w:rsidR="00B344FD" w:rsidRPr="005A7503" w:rsidRDefault="00B344FD" w:rsidP="00B344FD">
            <w:pPr>
              <w:spacing w:after="0" w:line="240" w:lineRule="auto"/>
              <w:rPr>
                <w:rFonts w:ascii="Arial" w:eastAsia="Times New Roman" w:hAnsi="Arial" w:cs="Arial"/>
                <w:b/>
                <w:sz w:val="24"/>
                <w:szCs w:val="24"/>
              </w:rPr>
            </w:pPr>
            <w:r w:rsidRPr="005A7503">
              <w:rPr>
                <w:rFonts w:ascii="Arial" w:eastAsia="Times New Roman" w:hAnsi="Arial" w:cs="Arial"/>
                <w:b/>
                <w:sz w:val="24"/>
                <w:szCs w:val="24"/>
              </w:rPr>
              <w:t>STANDING ORDER FOR STD TESTING AND TREATMENT</w:t>
            </w:r>
          </w:p>
        </w:tc>
      </w:tr>
    </w:tbl>
    <w:p w:rsidR="00B344FD" w:rsidRPr="005A7503" w:rsidRDefault="00B344FD" w:rsidP="00B344FD">
      <w:pPr>
        <w:spacing w:after="0" w:line="240" w:lineRule="auto"/>
        <w:ind w:firstLine="720"/>
        <w:rPr>
          <w:rFonts w:ascii="Arial" w:eastAsia="Times New Roman" w:hAnsi="Arial" w:cs="Arial"/>
          <w:sz w:val="24"/>
          <w:szCs w:val="24"/>
        </w:rPr>
      </w:pPr>
    </w:p>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All registered nurses and other trained and approved personnel are authorized to collect specimens and administer treatment for each STD Test as outlined in the STD Testing and Treatment processes, and each specific disease policy within his or her scope of practice.  These personnel are hereby authorized to inform the patients of their test results.  The patient’s results and any treatment administered shall be documented on the STD Panel form.</w:t>
      </w:r>
    </w:p>
    <w:p w:rsidR="00B344FD" w:rsidRPr="005A7503" w:rsidRDefault="00B344FD" w:rsidP="00B344FD">
      <w:pPr>
        <w:spacing w:after="0" w:line="240" w:lineRule="auto"/>
        <w:rPr>
          <w:rFonts w:ascii="Arial" w:eastAsia="Times New Roman" w:hAnsi="Arial" w:cs="Arial"/>
          <w:sz w:val="24"/>
          <w:szCs w:val="24"/>
        </w:rPr>
      </w:pPr>
    </w:p>
    <w:p w:rsidR="00B344FD" w:rsidRPr="005A7503" w:rsidRDefault="00B344FD" w:rsidP="00B344FD">
      <w:pPr>
        <w:spacing w:after="0" w:line="240" w:lineRule="auto"/>
        <w:rPr>
          <w:rFonts w:ascii="Arial" w:eastAsia="Times New Roman" w:hAnsi="Arial" w:cs="Arial"/>
          <w:sz w:val="24"/>
          <w:szCs w:val="24"/>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4577"/>
        <w:gridCol w:w="1082"/>
        <w:gridCol w:w="1183"/>
      </w:tblGrid>
      <w:tr w:rsidR="005A7503" w:rsidRPr="005A7503" w:rsidTr="005A7503">
        <w:trPr>
          <w:trHeight w:val="684"/>
        </w:trPr>
        <w:tc>
          <w:tcPr>
            <w:tcW w:w="3186" w:type="dxa"/>
            <w:tcBorders>
              <w:top w:val="single" w:sz="12" w:space="0" w:color="auto"/>
              <w:left w:val="single" w:sz="12" w:space="0" w:color="auto"/>
              <w:right w:val="single" w:sz="2" w:space="0" w:color="auto"/>
            </w:tcBorders>
            <w:vAlign w:val="bottom"/>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Medical Director Signature</w:t>
            </w:r>
          </w:p>
        </w:tc>
        <w:tc>
          <w:tcPr>
            <w:tcW w:w="4577" w:type="dxa"/>
            <w:tcBorders>
              <w:top w:val="single" w:sz="12" w:space="0" w:color="auto"/>
              <w:left w:val="single" w:sz="2" w:space="0" w:color="auto"/>
              <w:right w:val="single" w:sz="12" w:space="0" w:color="auto"/>
            </w:tcBorders>
            <w:shd w:val="clear" w:color="auto" w:fill="auto"/>
            <w:vAlign w:val="bottom"/>
          </w:tcPr>
          <w:p w:rsidR="00B344FD" w:rsidRPr="005A7503" w:rsidRDefault="00B344FD" w:rsidP="00B344FD">
            <w:pPr>
              <w:spacing w:after="0" w:line="240" w:lineRule="auto"/>
              <w:rPr>
                <w:rFonts w:ascii="Arial" w:eastAsia="Times New Roman" w:hAnsi="Arial" w:cs="Arial"/>
                <w:sz w:val="24"/>
                <w:szCs w:val="24"/>
              </w:rPr>
            </w:pPr>
          </w:p>
        </w:tc>
        <w:tc>
          <w:tcPr>
            <w:tcW w:w="1082" w:type="dxa"/>
            <w:tcBorders>
              <w:top w:val="single" w:sz="12" w:space="0" w:color="auto"/>
              <w:left w:val="single" w:sz="2" w:space="0" w:color="auto"/>
              <w:right w:val="single" w:sz="12" w:space="0" w:color="auto"/>
            </w:tcBorders>
            <w:shd w:val="clear" w:color="auto" w:fill="auto"/>
            <w:vAlign w:val="bottom"/>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Date</w:t>
            </w:r>
          </w:p>
        </w:tc>
        <w:tc>
          <w:tcPr>
            <w:tcW w:w="1183" w:type="dxa"/>
            <w:tcBorders>
              <w:top w:val="single" w:sz="12" w:space="0" w:color="auto"/>
              <w:left w:val="single" w:sz="2" w:space="0" w:color="auto"/>
              <w:right w:val="single" w:sz="12" w:space="0" w:color="auto"/>
            </w:tcBorders>
            <w:shd w:val="clear" w:color="auto" w:fill="auto"/>
          </w:tcPr>
          <w:p w:rsidR="00B344FD" w:rsidRPr="005A7503" w:rsidRDefault="00B344FD" w:rsidP="00B344FD">
            <w:pPr>
              <w:spacing w:after="0" w:line="240" w:lineRule="auto"/>
              <w:rPr>
                <w:rFonts w:ascii="Arial" w:eastAsia="Times New Roman" w:hAnsi="Arial" w:cs="Arial"/>
                <w:sz w:val="24"/>
                <w:szCs w:val="24"/>
              </w:rPr>
            </w:pPr>
          </w:p>
        </w:tc>
      </w:tr>
    </w:tbl>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br w:type="page"/>
      </w:r>
    </w:p>
    <w:p w:rsidR="00B344FD" w:rsidRPr="005A7503" w:rsidRDefault="00B344FD" w:rsidP="00B344FD">
      <w:pPr>
        <w:spacing w:after="0" w:line="240" w:lineRule="auto"/>
        <w:rPr>
          <w:rFonts w:ascii="Arial" w:eastAsia="Times New Roman" w:hAnsi="Arial" w:cs="Arial"/>
          <w:sz w:val="24"/>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8014"/>
      </w:tblGrid>
      <w:tr w:rsidR="00B344FD" w:rsidRPr="005A7503" w:rsidTr="005A7503">
        <w:trPr>
          <w:trHeight w:val="288"/>
        </w:trPr>
        <w:tc>
          <w:tcPr>
            <w:tcW w:w="1549" w:type="dxa"/>
            <w:tcBorders>
              <w:top w:val="single" w:sz="4" w:space="0" w:color="auto"/>
              <w:left w:val="single" w:sz="4" w:space="0" w:color="auto"/>
              <w:bottom w:val="single" w:sz="4" w:space="0" w:color="auto"/>
              <w:right w:val="single" w:sz="4" w:space="0" w:color="auto"/>
            </w:tcBorders>
          </w:tcPr>
          <w:p w:rsidR="00B344FD" w:rsidRPr="005A7503" w:rsidRDefault="00B344FD" w:rsidP="00B344FD">
            <w:pPr>
              <w:spacing w:after="0" w:line="240" w:lineRule="auto"/>
              <w:rPr>
                <w:rFonts w:ascii="Arial" w:eastAsia="Times New Roman" w:hAnsi="Arial" w:cs="Arial"/>
                <w:b/>
                <w:sz w:val="24"/>
                <w:szCs w:val="24"/>
              </w:rPr>
            </w:pPr>
            <w:r w:rsidRPr="005A7503">
              <w:rPr>
                <w:rFonts w:ascii="Arial" w:eastAsia="Times New Roman" w:hAnsi="Arial" w:cs="Arial"/>
                <w:b/>
                <w:sz w:val="24"/>
                <w:szCs w:val="24"/>
              </w:rPr>
              <w:t>PROCEDURE:</w:t>
            </w:r>
          </w:p>
        </w:tc>
        <w:tc>
          <w:tcPr>
            <w:tcW w:w="8295" w:type="dxa"/>
            <w:tcBorders>
              <w:top w:val="single" w:sz="4" w:space="0" w:color="auto"/>
              <w:left w:val="single" w:sz="4" w:space="0" w:color="auto"/>
              <w:bottom w:val="single" w:sz="4" w:space="0" w:color="auto"/>
              <w:right w:val="single" w:sz="4" w:space="0" w:color="auto"/>
            </w:tcBorders>
          </w:tcPr>
          <w:p w:rsidR="00B344FD" w:rsidRPr="005A7503" w:rsidRDefault="00B344FD" w:rsidP="00B344FD">
            <w:pPr>
              <w:spacing w:after="0" w:line="240" w:lineRule="auto"/>
              <w:rPr>
                <w:rFonts w:ascii="Arial" w:eastAsia="Times New Roman" w:hAnsi="Arial" w:cs="Arial"/>
                <w:b/>
                <w:sz w:val="24"/>
                <w:szCs w:val="24"/>
              </w:rPr>
            </w:pPr>
            <w:r w:rsidRPr="005A7503">
              <w:rPr>
                <w:rFonts w:ascii="Arial" w:eastAsia="Times New Roman" w:hAnsi="Arial" w:cs="Arial"/>
                <w:b/>
                <w:sz w:val="24"/>
                <w:szCs w:val="24"/>
              </w:rPr>
              <w:t>STD TESTING AND TREATMENT</w:t>
            </w:r>
          </w:p>
        </w:tc>
      </w:tr>
    </w:tbl>
    <w:p w:rsidR="00B344FD" w:rsidRPr="005A7503" w:rsidRDefault="00B344FD" w:rsidP="00B344FD">
      <w:pPr>
        <w:spacing w:after="0" w:line="240" w:lineRule="auto"/>
        <w:rPr>
          <w:rFonts w:ascii="Arial" w:eastAsia="Times New Roman" w:hAnsi="Arial" w:cs="Arial"/>
          <w:sz w:val="24"/>
          <w:szCs w:val="24"/>
        </w:rPr>
      </w:pPr>
    </w:p>
    <w:p w:rsidR="00B344FD" w:rsidRPr="005A7503" w:rsidRDefault="00B344FD" w:rsidP="00B344FD">
      <w:pPr>
        <w:spacing w:after="0" w:line="240" w:lineRule="auto"/>
        <w:rPr>
          <w:rFonts w:ascii="Arial" w:eastAsia="Times New Roman" w:hAnsi="Arial" w:cs="Arial"/>
          <w:sz w:val="24"/>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028"/>
        <w:gridCol w:w="2730"/>
        <w:gridCol w:w="1716"/>
        <w:gridCol w:w="1404"/>
        <w:gridCol w:w="1326"/>
      </w:tblGrid>
      <w:tr w:rsidR="005A7503" w:rsidRPr="005A7503" w:rsidTr="005A7503">
        <w:trPr>
          <w:trHeight w:val="144"/>
        </w:trPr>
        <w:tc>
          <w:tcPr>
            <w:tcW w:w="654" w:type="dxa"/>
            <w:tcBorders>
              <w:bottom w:val="single" w:sz="4" w:space="0" w:color="auto"/>
            </w:tcBorders>
            <w:vAlign w:val="center"/>
          </w:tcPr>
          <w:p w:rsidR="00B344FD" w:rsidRPr="005A7503" w:rsidRDefault="00B344FD" w:rsidP="00B344FD">
            <w:pPr>
              <w:spacing w:after="0" w:line="240" w:lineRule="auto"/>
              <w:ind w:left="78"/>
              <w:rPr>
                <w:rFonts w:ascii="Arial" w:eastAsia="Times New Roman" w:hAnsi="Arial" w:cs="Arial"/>
                <w:sz w:val="24"/>
                <w:szCs w:val="24"/>
              </w:rPr>
            </w:pPr>
          </w:p>
        </w:tc>
        <w:tc>
          <w:tcPr>
            <w:tcW w:w="2028" w:type="dxa"/>
            <w:tcBorders>
              <w:bottom w:val="single" w:sz="4" w:space="0" w:color="auto"/>
            </w:tcBorders>
            <w:vAlign w:val="center"/>
          </w:tcPr>
          <w:p w:rsidR="00B344FD" w:rsidRPr="005A7503" w:rsidRDefault="00B344FD" w:rsidP="00B344FD">
            <w:pPr>
              <w:spacing w:after="0" w:line="240" w:lineRule="auto"/>
              <w:rPr>
                <w:rFonts w:ascii="Arial" w:eastAsia="Times New Roman" w:hAnsi="Arial" w:cs="Arial"/>
                <w:b/>
                <w:sz w:val="24"/>
                <w:szCs w:val="24"/>
              </w:rPr>
            </w:pPr>
            <w:r w:rsidRPr="005A7503">
              <w:rPr>
                <w:rFonts w:ascii="Arial" w:eastAsia="Times New Roman" w:hAnsi="Arial" w:cs="Arial"/>
                <w:b/>
                <w:sz w:val="24"/>
                <w:szCs w:val="24"/>
              </w:rPr>
              <w:t>Disease</w:t>
            </w:r>
          </w:p>
        </w:tc>
        <w:tc>
          <w:tcPr>
            <w:tcW w:w="2730" w:type="dxa"/>
            <w:tcBorders>
              <w:bottom w:val="single" w:sz="4" w:space="0" w:color="auto"/>
            </w:tcBorders>
            <w:vAlign w:val="center"/>
          </w:tcPr>
          <w:p w:rsidR="00B344FD" w:rsidRPr="005A7503" w:rsidRDefault="00B344FD" w:rsidP="00B344FD">
            <w:pPr>
              <w:spacing w:after="0" w:line="240" w:lineRule="auto"/>
              <w:rPr>
                <w:rFonts w:ascii="Arial" w:eastAsia="Times New Roman" w:hAnsi="Arial" w:cs="Arial"/>
                <w:b/>
                <w:sz w:val="24"/>
                <w:szCs w:val="24"/>
              </w:rPr>
            </w:pPr>
            <w:r w:rsidRPr="005A7503">
              <w:rPr>
                <w:rFonts w:ascii="Arial" w:eastAsia="Times New Roman" w:hAnsi="Arial" w:cs="Arial"/>
                <w:b/>
                <w:sz w:val="24"/>
                <w:szCs w:val="24"/>
              </w:rPr>
              <w:t>Method</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b/>
                <w:sz w:val="24"/>
                <w:szCs w:val="24"/>
              </w:rPr>
            </w:pPr>
            <w:r w:rsidRPr="005A7503">
              <w:rPr>
                <w:rFonts w:ascii="Arial" w:eastAsia="Times New Roman" w:hAnsi="Arial" w:cs="Arial"/>
                <w:b/>
                <w:sz w:val="24"/>
                <w:szCs w:val="24"/>
              </w:rPr>
              <w:t>Treatment</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HIV</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Blood test: Lab send-off</w:t>
            </w:r>
          </w:p>
        </w:tc>
        <w:tc>
          <w:tcPr>
            <w:tcW w:w="4446" w:type="dxa"/>
            <w:gridSpan w:val="3"/>
            <w:shd w:val="clear" w:color="auto" w:fill="auto"/>
          </w:tcPr>
          <w:p w:rsidR="00B344FD" w:rsidRPr="005A7503" w:rsidRDefault="00B344FD" w:rsidP="00B344FD">
            <w:pPr>
              <w:spacing w:after="0" w:line="240" w:lineRule="auto"/>
              <w:ind w:right="-720"/>
              <w:rPr>
                <w:rFonts w:ascii="Arial" w:eastAsia="Times New Roman" w:hAnsi="Arial" w:cs="Arial"/>
                <w:sz w:val="24"/>
                <w:szCs w:val="24"/>
              </w:rPr>
            </w:pPr>
            <w:r w:rsidRPr="005A7503">
              <w:rPr>
                <w:rFonts w:ascii="Arial" w:eastAsia="Times New Roman" w:hAnsi="Arial" w:cs="Arial"/>
                <w:b/>
                <w:sz w:val="24"/>
                <w:szCs w:val="24"/>
              </w:rPr>
              <w:t>No Treatment.</w:t>
            </w:r>
            <w:r w:rsidRPr="005A7503">
              <w:rPr>
                <w:rFonts w:ascii="Arial" w:eastAsia="Times New Roman" w:hAnsi="Arial" w:cs="Arial"/>
                <w:sz w:val="24"/>
                <w:szCs w:val="24"/>
              </w:rPr>
              <w:t xml:space="preserve">  Patient will be referred to own physician or a treatment center from referral list.</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Hepatitis A</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Blood test: Lab send-off</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No Treatment</w:t>
            </w:r>
            <w:r w:rsidRPr="005A7503">
              <w:rPr>
                <w:rFonts w:ascii="Arial" w:eastAsia="Times New Roman" w:hAnsi="Arial" w:cs="Arial"/>
                <w:sz w:val="24"/>
                <w:szCs w:val="24"/>
              </w:rPr>
              <w:t>.  Patient will be referred to own physician or Monroe County STD Clinic.</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Hepatitis B</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Blood test:  Lab send-off</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No Treatment.</w:t>
            </w:r>
            <w:r w:rsidRPr="005A7503">
              <w:rPr>
                <w:rFonts w:ascii="Arial" w:eastAsia="Times New Roman" w:hAnsi="Arial" w:cs="Arial"/>
                <w:sz w:val="24"/>
                <w:szCs w:val="24"/>
              </w:rPr>
              <w:t xml:space="preserve">  Patient will be referred to own physician or Monroe County STD Clinic.</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Syphilis</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Blood test:  Lab send-off</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No Treatment.</w:t>
            </w:r>
            <w:r w:rsidRPr="005A7503">
              <w:rPr>
                <w:rFonts w:ascii="Arial" w:eastAsia="Times New Roman" w:hAnsi="Arial" w:cs="Arial"/>
                <w:sz w:val="24"/>
                <w:szCs w:val="24"/>
              </w:rPr>
              <w:t xml:space="preserve">  Patient will be referred to own physician or Monroe County STD Clinic. </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HSV</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Blood Test:  Lab send-off + visual inspection</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No Treatment.</w:t>
            </w:r>
            <w:r w:rsidRPr="005A7503">
              <w:rPr>
                <w:rFonts w:ascii="Arial" w:eastAsia="Times New Roman" w:hAnsi="Arial" w:cs="Arial"/>
                <w:sz w:val="24"/>
                <w:szCs w:val="24"/>
              </w:rPr>
              <w:t xml:space="preserve">  Patient will be referred to own physician or Monroe County STD Clinic. </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HPV</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NONE</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No Treatment.</w:t>
            </w:r>
            <w:r w:rsidRPr="005A7503">
              <w:rPr>
                <w:rFonts w:ascii="Arial" w:eastAsia="Times New Roman" w:hAnsi="Arial" w:cs="Arial"/>
                <w:sz w:val="24"/>
                <w:szCs w:val="24"/>
              </w:rPr>
              <w:t xml:space="preserve">  Patient will be referred to patient’s own OB/GYN for testing/treatment.</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Gonorrhea</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Swab/Culture:  In-house lab diagnosis + Lab send-off</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 xml:space="preserve">CEFTRIAXONE </w:t>
            </w:r>
            <w:r w:rsidRPr="005A7503">
              <w:rPr>
                <w:rFonts w:ascii="Arial" w:eastAsia="Times New Roman" w:hAnsi="Arial" w:cs="Arial"/>
                <w:sz w:val="24"/>
                <w:szCs w:val="24"/>
              </w:rPr>
              <w:t>(</w:t>
            </w:r>
            <w:proofErr w:type="spellStart"/>
            <w:r w:rsidRPr="005A7503">
              <w:rPr>
                <w:rFonts w:ascii="Arial" w:eastAsia="Times New Roman" w:hAnsi="Arial" w:cs="Arial"/>
                <w:sz w:val="24"/>
                <w:szCs w:val="24"/>
              </w:rPr>
              <w:t>Rocephin</w:t>
            </w:r>
            <w:proofErr w:type="spellEnd"/>
            <w:r w:rsidRPr="005A7503">
              <w:rPr>
                <w:rFonts w:ascii="Arial" w:eastAsia="Times New Roman" w:hAnsi="Arial" w:cs="Arial"/>
                <w:sz w:val="24"/>
                <w:szCs w:val="24"/>
              </w:rPr>
              <w:t xml:space="preserve">) 250mg IM in a single dose </w:t>
            </w:r>
            <w:r w:rsidRPr="005A7503">
              <w:rPr>
                <w:rFonts w:ascii="Arial" w:eastAsia="Times New Roman" w:hAnsi="Arial" w:cs="Arial"/>
                <w:b/>
                <w:sz w:val="24"/>
                <w:szCs w:val="24"/>
                <w:u w:val="single"/>
                <w:bdr w:val="single" w:sz="4" w:space="0" w:color="auto"/>
              </w:rPr>
              <w:t>AND</w:t>
            </w:r>
            <w:r w:rsidRPr="005A7503">
              <w:rPr>
                <w:rFonts w:ascii="Arial" w:eastAsia="Times New Roman" w:hAnsi="Arial" w:cs="Arial"/>
                <w:sz w:val="24"/>
                <w:szCs w:val="24"/>
              </w:rPr>
              <w:t xml:space="preserve"> either </w:t>
            </w:r>
            <w:r w:rsidRPr="005A7503">
              <w:rPr>
                <w:rFonts w:ascii="Arial" w:eastAsia="Times New Roman" w:hAnsi="Arial" w:cs="Arial"/>
                <w:b/>
                <w:sz w:val="24"/>
                <w:szCs w:val="24"/>
              </w:rPr>
              <w:t>AZITHROMYCIN</w:t>
            </w:r>
            <w:r w:rsidRPr="005A7503">
              <w:rPr>
                <w:rFonts w:ascii="Arial" w:eastAsia="Times New Roman" w:hAnsi="Arial" w:cs="Arial"/>
                <w:sz w:val="24"/>
                <w:szCs w:val="24"/>
              </w:rPr>
              <w:t xml:space="preserve"> 1 g orally in a single dose OR </w:t>
            </w:r>
            <w:r w:rsidRPr="005A7503">
              <w:rPr>
                <w:rFonts w:ascii="Arial" w:eastAsia="Times New Roman" w:hAnsi="Arial" w:cs="Arial"/>
                <w:b/>
                <w:sz w:val="24"/>
                <w:szCs w:val="24"/>
              </w:rPr>
              <w:t>DOXYCYCLINE</w:t>
            </w:r>
            <w:r w:rsidRPr="005A7503">
              <w:rPr>
                <w:rFonts w:ascii="Arial" w:eastAsia="Times New Roman" w:hAnsi="Arial" w:cs="Arial"/>
                <w:sz w:val="24"/>
                <w:szCs w:val="24"/>
              </w:rPr>
              <w:t xml:space="preserve"> 100mg orally twice a day for 7 days</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Chlamydia</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Swab/Culture:  In-house lab diagnosis + Lab send-off</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AZITHROMYCIN</w:t>
            </w:r>
            <w:r w:rsidRPr="005A7503">
              <w:rPr>
                <w:rFonts w:ascii="Arial" w:eastAsia="Times New Roman" w:hAnsi="Arial" w:cs="Arial"/>
                <w:sz w:val="24"/>
                <w:szCs w:val="24"/>
              </w:rPr>
              <w:t xml:space="preserve"> 1 g orally in a single dose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w:t>
            </w:r>
            <w:r w:rsidRPr="005A7503">
              <w:rPr>
                <w:rFonts w:ascii="Arial" w:eastAsia="Times New Roman" w:hAnsi="Arial" w:cs="Arial"/>
                <w:b/>
                <w:sz w:val="24"/>
                <w:szCs w:val="24"/>
              </w:rPr>
              <w:t>DOXYCYCLINE</w:t>
            </w:r>
            <w:r w:rsidRPr="005A7503">
              <w:rPr>
                <w:rFonts w:ascii="Arial" w:eastAsia="Times New Roman" w:hAnsi="Arial" w:cs="Arial"/>
                <w:sz w:val="24"/>
                <w:szCs w:val="24"/>
              </w:rPr>
              <w:t xml:space="preserve">  100 mg (for non-pregnant patients) orally twice a day for 7 days </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Trichomonas</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Swab/Culture:  In-house lab diagnosis</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METRONIDAZOLE</w:t>
            </w:r>
            <w:r w:rsidRPr="005A7503">
              <w:rPr>
                <w:rFonts w:ascii="Arial" w:eastAsia="Times New Roman" w:hAnsi="Arial" w:cs="Arial"/>
                <w:sz w:val="24"/>
                <w:szCs w:val="24"/>
              </w:rPr>
              <w:t xml:space="preserve"> 2 g orally in a single dose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w:t>
            </w:r>
            <w:r w:rsidRPr="005A7503">
              <w:rPr>
                <w:rFonts w:ascii="Arial" w:eastAsia="Times New Roman" w:hAnsi="Arial" w:cs="Arial"/>
                <w:b/>
                <w:sz w:val="24"/>
                <w:szCs w:val="24"/>
              </w:rPr>
              <w:t>TINIDAZOLE</w:t>
            </w:r>
            <w:r w:rsidRPr="005A7503">
              <w:rPr>
                <w:rFonts w:ascii="Arial" w:eastAsia="Times New Roman" w:hAnsi="Arial" w:cs="Arial"/>
                <w:sz w:val="24"/>
                <w:szCs w:val="24"/>
              </w:rPr>
              <w:t xml:space="preserve"> 2 g orally in a single dose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w:t>
            </w:r>
            <w:r w:rsidRPr="005A7503">
              <w:rPr>
                <w:rFonts w:ascii="Arial" w:eastAsia="Times New Roman" w:hAnsi="Arial" w:cs="Arial"/>
                <w:b/>
                <w:sz w:val="24"/>
                <w:szCs w:val="24"/>
              </w:rPr>
              <w:t>METRONIDAZOLE</w:t>
            </w:r>
            <w:r w:rsidRPr="005A7503">
              <w:rPr>
                <w:rFonts w:ascii="Arial" w:eastAsia="Times New Roman" w:hAnsi="Arial" w:cs="Arial"/>
                <w:sz w:val="24"/>
                <w:szCs w:val="24"/>
              </w:rPr>
              <w:t xml:space="preserve"> 500 mg, orally twice a day  for 7 days (Alternative Regimen)</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Bacterial Vaginosis</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Swab/Culture:  In-house lab diagnosis</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METRONIDAZOLE</w:t>
            </w:r>
            <w:r w:rsidRPr="005A7503">
              <w:rPr>
                <w:rFonts w:ascii="Arial" w:eastAsia="Times New Roman" w:hAnsi="Arial" w:cs="Arial"/>
                <w:sz w:val="24"/>
                <w:szCs w:val="24"/>
              </w:rPr>
              <w:t xml:space="preserve"> 500mg orally twice a day for 7 days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w:t>
            </w:r>
            <w:r w:rsidRPr="005A7503">
              <w:rPr>
                <w:rFonts w:ascii="Arial" w:eastAsia="Times New Roman" w:hAnsi="Arial" w:cs="Arial"/>
                <w:b/>
                <w:sz w:val="24"/>
                <w:szCs w:val="24"/>
              </w:rPr>
              <w:t>METRONIDAZOLE</w:t>
            </w:r>
            <w:r w:rsidRPr="005A7503">
              <w:rPr>
                <w:rFonts w:ascii="Arial" w:eastAsia="Times New Roman" w:hAnsi="Arial" w:cs="Arial"/>
                <w:sz w:val="24"/>
                <w:szCs w:val="24"/>
              </w:rPr>
              <w:t xml:space="preserve"> gel, 0.75%,  one full applicator (5g) </w:t>
            </w:r>
            <w:proofErr w:type="spellStart"/>
            <w:r w:rsidRPr="005A7503">
              <w:rPr>
                <w:rFonts w:ascii="Arial" w:eastAsia="Times New Roman" w:hAnsi="Arial" w:cs="Arial"/>
                <w:sz w:val="24"/>
                <w:szCs w:val="24"/>
              </w:rPr>
              <w:t>intravaginally</w:t>
            </w:r>
            <w:proofErr w:type="spellEnd"/>
            <w:r w:rsidRPr="005A7503">
              <w:rPr>
                <w:rFonts w:ascii="Arial" w:eastAsia="Times New Roman" w:hAnsi="Arial" w:cs="Arial"/>
                <w:sz w:val="24"/>
                <w:szCs w:val="24"/>
              </w:rPr>
              <w:t xml:space="preserve">, once a day for 5 days OR </w:t>
            </w:r>
            <w:r w:rsidRPr="005A7503">
              <w:rPr>
                <w:rFonts w:ascii="Arial" w:eastAsia="Times New Roman" w:hAnsi="Arial" w:cs="Arial"/>
                <w:b/>
                <w:sz w:val="24"/>
                <w:szCs w:val="24"/>
              </w:rPr>
              <w:t>CLINDAMYCIN</w:t>
            </w:r>
            <w:r w:rsidRPr="005A7503">
              <w:rPr>
                <w:rFonts w:ascii="Arial" w:eastAsia="Times New Roman" w:hAnsi="Arial" w:cs="Arial"/>
                <w:sz w:val="24"/>
                <w:szCs w:val="24"/>
              </w:rPr>
              <w:t xml:space="preserve"> cream 2%, one full applicator (5g) </w:t>
            </w:r>
            <w:proofErr w:type="spellStart"/>
            <w:r w:rsidRPr="005A7503">
              <w:rPr>
                <w:rFonts w:ascii="Arial" w:eastAsia="Times New Roman" w:hAnsi="Arial" w:cs="Arial"/>
                <w:sz w:val="24"/>
                <w:szCs w:val="24"/>
              </w:rPr>
              <w:t>intravaginally</w:t>
            </w:r>
            <w:proofErr w:type="spellEnd"/>
            <w:r w:rsidRPr="005A7503">
              <w:rPr>
                <w:rFonts w:ascii="Arial" w:eastAsia="Times New Roman" w:hAnsi="Arial" w:cs="Arial"/>
                <w:sz w:val="24"/>
                <w:szCs w:val="24"/>
              </w:rPr>
              <w:t xml:space="preserve"> at bedtime for 7 days</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Yeast</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Visual Inspection</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FLUCONAZOLE</w:t>
            </w:r>
            <w:r w:rsidRPr="005A7503">
              <w:rPr>
                <w:rFonts w:ascii="Arial" w:eastAsia="Times New Roman" w:hAnsi="Arial" w:cs="Arial"/>
                <w:sz w:val="24"/>
                <w:szCs w:val="24"/>
              </w:rPr>
              <w:t xml:space="preserve">  200 mg oral tablet, one tablet in single dose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OTC </w:t>
            </w:r>
            <w:r w:rsidRPr="005A7503">
              <w:rPr>
                <w:rFonts w:ascii="Arial" w:eastAsia="Times New Roman" w:hAnsi="Arial" w:cs="Arial"/>
                <w:b/>
                <w:sz w:val="24"/>
                <w:szCs w:val="24"/>
              </w:rPr>
              <w:t>MICONAZOLE</w:t>
            </w:r>
            <w:r w:rsidRPr="005A7503">
              <w:rPr>
                <w:rFonts w:ascii="Arial" w:eastAsia="Times New Roman" w:hAnsi="Arial" w:cs="Arial"/>
                <w:sz w:val="24"/>
                <w:szCs w:val="24"/>
              </w:rPr>
              <w:t xml:space="preserve"> 100mg vaginal suppository, one suppository for 7 days</w:t>
            </w:r>
          </w:p>
          <w:p w:rsidR="00B344FD" w:rsidRPr="005A7503" w:rsidRDefault="00B344FD" w:rsidP="00B344FD">
            <w:pPr>
              <w:spacing w:after="0" w:line="240" w:lineRule="auto"/>
              <w:rPr>
                <w:rFonts w:ascii="Arial" w:eastAsia="Times New Roman" w:hAnsi="Arial" w:cs="Arial"/>
                <w:sz w:val="24"/>
                <w:szCs w:val="24"/>
              </w:rPr>
            </w:pP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Scabies</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Swab/Culture:  In-house lab diagnosis</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 xml:space="preserve">PERMETHRIN </w:t>
            </w:r>
            <w:r w:rsidRPr="005A7503">
              <w:rPr>
                <w:rFonts w:ascii="Arial" w:eastAsia="Times New Roman" w:hAnsi="Arial" w:cs="Arial"/>
                <w:sz w:val="24"/>
                <w:szCs w:val="24"/>
              </w:rPr>
              <w:t xml:space="preserve">5% crème (1 60-gm tube)  Apply to all areas of the body from neck down, wash off after 8-14 hours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w:t>
            </w:r>
            <w:proofErr w:type="spellStart"/>
            <w:r w:rsidRPr="005A7503">
              <w:rPr>
                <w:rFonts w:ascii="Arial" w:eastAsia="Times New Roman" w:hAnsi="Arial" w:cs="Arial"/>
                <w:b/>
                <w:sz w:val="24"/>
                <w:szCs w:val="24"/>
              </w:rPr>
              <w:t>Ivermectin</w:t>
            </w:r>
            <w:proofErr w:type="spellEnd"/>
            <w:r w:rsidRPr="005A7503">
              <w:rPr>
                <w:rFonts w:ascii="Arial" w:eastAsia="Times New Roman" w:hAnsi="Arial" w:cs="Arial"/>
                <w:sz w:val="24"/>
                <w:szCs w:val="24"/>
              </w:rPr>
              <w:t xml:space="preserve"> 200 mg/kg orally, repeated in 2 weeks</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Pediculosis Pubis</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Visual Inspection</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 xml:space="preserve">PERMETHRIN </w:t>
            </w:r>
            <w:r w:rsidRPr="005A7503">
              <w:rPr>
                <w:rFonts w:ascii="Arial" w:eastAsia="Times New Roman" w:hAnsi="Arial" w:cs="Arial"/>
                <w:sz w:val="24"/>
                <w:szCs w:val="24"/>
              </w:rPr>
              <w:t xml:space="preserve">1% crème </w:t>
            </w:r>
            <w:proofErr w:type="gramStart"/>
            <w:r w:rsidRPr="005A7503">
              <w:rPr>
                <w:rFonts w:ascii="Arial" w:eastAsia="Times New Roman" w:hAnsi="Arial" w:cs="Arial"/>
                <w:sz w:val="24"/>
                <w:szCs w:val="24"/>
              </w:rPr>
              <w:t>rinse  Apply</w:t>
            </w:r>
            <w:proofErr w:type="gramEnd"/>
            <w:r w:rsidRPr="005A7503">
              <w:rPr>
                <w:rFonts w:ascii="Arial" w:eastAsia="Times New Roman" w:hAnsi="Arial" w:cs="Arial"/>
                <w:sz w:val="24"/>
                <w:szCs w:val="24"/>
              </w:rPr>
              <w:t xml:space="preserve"> to affected area, wash off after 10 minutes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w:t>
            </w:r>
            <w:r w:rsidRPr="005A7503">
              <w:rPr>
                <w:rFonts w:ascii="Arial" w:eastAsia="Times New Roman" w:hAnsi="Arial" w:cs="Arial"/>
                <w:b/>
                <w:sz w:val="24"/>
                <w:szCs w:val="24"/>
              </w:rPr>
              <w:t>PERMETHRIN W/ PIPERONY BUTOXIDE</w:t>
            </w:r>
            <w:r w:rsidRPr="005A7503">
              <w:rPr>
                <w:rFonts w:ascii="Arial" w:eastAsia="Times New Roman" w:hAnsi="Arial" w:cs="Arial"/>
                <w:sz w:val="24"/>
                <w:szCs w:val="24"/>
              </w:rPr>
              <w:t>.  Apply to affected area, wash off after 10 minutes</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Non-Gonococcal Urethritis (NGU)</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Visual Inspection</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AZITHROMYCIN</w:t>
            </w:r>
            <w:r w:rsidRPr="005A7503">
              <w:rPr>
                <w:rFonts w:ascii="Arial" w:eastAsia="Times New Roman" w:hAnsi="Arial" w:cs="Arial"/>
                <w:sz w:val="24"/>
                <w:szCs w:val="24"/>
              </w:rPr>
              <w:t xml:space="preserve"> 1 g orally in a single dose </w:t>
            </w:r>
            <w:r w:rsidRPr="005A7503">
              <w:rPr>
                <w:rFonts w:ascii="Arial" w:eastAsia="Times New Roman" w:hAnsi="Arial" w:cs="Arial"/>
                <w:sz w:val="24"/>
                <w:szCs w:val="24"/>
                <w:u w:val="single"/>
              </w:rPr>
              <w:t>OR</w:t>
            </w:r>
            <w:r w:rsidRPr="005A7503">
              <w:rPr>
                <w:rFonts w:ascii="Arial" w:eastAsia="Times New Roman" w:hAnsi="Arial" w:cs="Arial"/>
                <w:sz w:val="24"/>
                <w:szCs w:val="24"/>
              </w:rPr>
              <w:t xml:space="preserve"> </w:t>
            </w:r>
            <w:r w:rsidRPr="005A7503">
              <w:rPr>
                <w:rFonts w:ascii="Arial" w:eastAsia="Times New Roman" w:hAnsi="Arial" w:cs="Arial"/>
                <w:b/>
                <w:sz w:val="24"/>
                <w:szCs w:val="24"/>
              </w:rPr>
              <w:t>DOXYCYCLINE</w:t>
            </w:r>
            <w:r w:rsidRPr="005A7503">
              <w:rPr>
                <w:rFonts w:ascii="Arial" w:eastAsia="Times New Roman" w:hAnsi="Arial" w:cs="Arial"/>
                <w:sz w:val="24"/>
                <w:szCs w:val="24"/>
              </w:rPr>
              <w:t xml:space="preserve">  100mg orally twice a day for 7 days</w:t>
            </w:r>
          </w:p>
        </w:tc>
      </w:tr>
      <w:tr w:rsidR="005A7503" w:rsidRPr="005A7503" w:rsidTr="005A7503">
        <w:trPr>
          <w:trHeight w:val="144"/>
        </w:trPr>
        <w:tc>
          <w:tcPr>
            <w:tcW w:w="654" w:type="dxa"/>
            <w:vAlign w:val="center"/>
          </w:tcPr>
          <w:p w:rsidR="00B344FD" w:rsidRPr="005A7503" w:rsidRDefault="00B344FD" w:rsidP="00B344FD">
            <w:pPr>
              <w:numPr>
                <w:ilvl w:val="0"/>
                <w:numId w:val="1"/>
              </w:numPr>
              <w:spacing w:after="0" w:line="240" w:lineRule="auto"/>
              <w:rPr>
                <w:rFonts w:ascii="Arial" w:eastAsia="Times New Roman" w:hAnsi="Arial" w:cs="Arial"/>
                <w:sz w:val="24"/>
                <w:szCs w:val="24"/>
              </w:rPr>
            </w:pPr>
          </w:p>
        </w:tc>
        <w:tc>
          <w:tcPr>
            <w:tcW w:w="2028"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Epididymitis</w:t>
            </w:r>
          </w:p>
        </w:tc>
        <w:tc>
          <w:tcPr>
            <w:tcW w:w="2730" w:type="dxa"/>
            <w:vAlign w:val="center"/>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sz w:val="24"/>
                <w:szCs w:val="24"/>
              </w:rPr>
              <w:t>Visual Inspection</w:t>
            </w:r>
          </w:p>
        </w:tc>
        <w:tc>
          <w:tcPr>
            <w:tcW w:w="4446" w:type="dxa"/>
            <w:gridSpan w:val="3"/>
            <w:shd w:val="clear" w:color="auto" w:fill="auto"/>
          </w:tcPr>
          <w:p w:rsidR="00B344FD" w:rsidRPr="005A7503" w:rsidRDefault="00B344FD" w:rsidP="00B344FD">
            <w:pPr>
              <w:spacing w:after="0" w:line="240" w:lineRule="auto"/>
              <w:rPr>
                <w:rFonts w:ascii="Arial" w:eastAsia="Times New Roman" w:hAnsi="Arial" w:cs="Arial"/>
                <w:sz w:val="24"/>
                <w:szCs w:val="24"/>
              </w:rPr>
            </w:pPr>
            <w:r w:rsidRPr="005A7503">
              <w:rPr>
                <w:rFonts w:ascii="Arial" w:eastAsia="Times New Roman" w:hAnsi="Arial" w:cs="Arial"/>
                <w:b/>
                <w:sz w:val="24"/>
                <w:szCs w:val="24"/>
              </w:rPr>
              <w:t>No Treatment.</w:t>
            </w:r>
            <w:r w:rsidRPr="005A7503">
              <w:rPr>
                <w:rFonts w:ascii="Arial" w:eastAsia="Times New Roman" w:hAnsi="Arial" w:cs="Arial"/>
                <w:sz w:val="24"/>
                <w:szCs w:val="24"/>
              </w:rPr>
              <w:t xml:space="preserve">  Patient will be referred to own physician or a treatment center from referral list</w:t>
            </w:r>
          </w:p>
        </w:tc>
      </w:tr>
      <w:tr w:rsidR="00B344FD" w:rsidRPr="005A7503" w:rsidTr="005A7503">
        <w:trPr>
          <w:trHeight w:val="144"/>
        </w:trPr>
        <w:tc>
          <w:tcPr>
            <w:tcW w:w="2682" w:type="dxa"/>
            <w:gridSpan w:val="2"/>
          </w:tcPr>
          <w:p w:rsidR="00B344FD" w:rsidRPr="005A7503" w:rsidRDefault="00B344FD" w:rsidP="00B344FD">
            <w:pPr>
              <w:spacing w:before="120" w:after="0" w:line="240" w:lineRule="auto"/>
              <w:rPr>
                <w:rFonts w:ascii="Arial" w:eastAsia="Times New Roman" w:hAnsi="Arial" w:cs="Arial"/>
                <w:b/>
                <w:sz w:val="24"/>
                <w:szCs w:val="24"/>
              </w:rPr>
            </w:pPr>
            <w:r w:rsidRPr="005A7503">
              <w:rPr>
                <w:rFonts w:ascii="Arial" w:eastAsia="Times New Roman" w:hAnsi="Arial" w:cs="Arial"/>
                <w:b/>
                <w:sz w:val="24"/>
                <w:szCs w:val="24"/>
              </w:rPr>
              <w:t>Physician Signature</w:t>
            </w:r>
          </w:p>
        </w:tc>
        <w:tc>
          <w:tcPr>
            <w:tcW w:w="4446" w:type="dxa"/>
            <w:gridSpan w:val="2"/>
          </w:tcPr>
          <w:p w:rsidR="00B344FD" w:rsidRPr="005A7503" w:rsidRDefault="00B344FD" w:rsidP="00B344FD">
            <w:pPr>
              <w:spacing w:before="120" w:after="0" w:line="240" w:lineRule="auto"/>
              <w:rPr>
                <w:rFonts w:ascii="Arial" w:eastAsia="Times New Roman" w:hAnsi="Arial" w:cs="Arial"/>
                <w:b/>
                <w:sz w:val="24"/>
                <w:szCs w:val="24"/>
              </w:rPr>
            </w:pPr>
          </w:p>
        </w:tc>
        <w:tc>
          <w:tcPr>
            <w:tcW w:w="1404" w:type="dxa"/>
          </w:tcPr>
          <w:p w:rsidR="00B344FD" w:rsidRPr="005A7503" w:rsidRDefault="00B344FD" w:rsidP="00B344FD">
            <w:pPr>
              <w:spacing w:before="120" w:after="0" w:line="240" w:lineRule="auto"/>
              <w:rPr>
                <w:rFonts w:ascii="Arial" w:eastAsia="Times New Roman" w:hAnsi="Arial" w:cs="Arial"/>
                <w:b/>
                <w:sz w:val="24"/>
                <w:szCs w:val="24"/>
              </w:rPr>
            </w:pPr>
            <w:r w:rsidRPr="005A7503">
              <w:rPr>
                <w:rFonts w:ascii="Arial" w:eastAsia="Times New Roman" w:hAnsi="Arial" w:cs="Arial"/>
                <w:b/>
                <w:sz w:val="24"/>
                <w:szCs w:val="24"/>
              </w:rPr>
              <w:t>Date</w:t>
            </w:r>
          </w:p>
        </w:tc>
        <w:tc>
          <w:tcPr>
            <w:tcW w:w="1326" w:type="dxa"/>
          </w:tcPr>
          <w:p w:rsidR="00B344FD" w:rsidRPr="005A7503" w:rsidRDefault="00B344FD" w:rsidP="00B344FD">
            <w:pPr>
              <w:spacing w:before="120" w:after="0" w:line="240" w:lineRule="auto"/>
              <w:rPr>
                <w:rFonts w:ascii="Arial" w:eastAsia="Times New Roman" w:hAnsi="Arial" w:cs="Arial"/>
                <w:b/>
                <w:sz w:val="24"/>
                <w:szCs w:val="24"/>
              </w:rPr>
            </w:pPr>
          </w:p>
        </w:tc>
      </w:tr>
    </w:tbl>
    <w:p w:rsidR="0042484F" w:rsidRPr="005A7503" w:rsidRDefault="0042484F"/>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p>
    <w:p w:rsidR="00B344FD" w:rsidRPr="005A7503" w:rsidRDefault="00B344FD" w:rsidP="00B344FD">
      <w:pPr>
        <w:rPr>
          <w:rFonts w:ascii="Arial" w:hAnsi="Arial" w:cs="Arial"/>
          <w:b/>
          <w:bCs/>
          <w:sz w:val="32"/>
          <w:szCs w:val="32"/>
        </w:rPr>
      </w:pPr>
      <w:r w:rsidRPr="005A7503">
        <w:rPr>
          <w:rFonts w:ascii="Arial" w:hAnsi="Arial" w:cs="Arial"/>
          <w:b/>
          <w:bCs/>
          <w:sz w:val="32"/>
          <w:szCs w:val="32"/>
        </w:rPr>
        <w:lastRenderedPageBreak/>
        <w:t>DISEASE –SPECIFIC PROCEDURES</w:t>
      </w:r>
    </w:p>
    <w:p w:rsidR="00B344FD" w:rsidRPr="005A7503" w:rsidRDefault="00B344FD" w:rsidP="00B344FD">
      <w:pPr>
        <w:rPr>
          <w:rFonts w:ascii="Arial" w:hAnsi="Arial" w:cs="Arial"/>
          <w:b/>
          <w:bCs/>
          <w:sz w:val="32"/>
          <w:szCs w:val="32"/>
        </w:rPr>
      </w:pPr>
    </w:p>
    <w:p w:rsidR="00B344FD" w:rsidRPr="005A7503" w:rsidRDefault="00B344FD" w:rsidP="00B344FD">
      <w:pPr>
        <w:pStyle w:val="Heading1"/>
        <w:widowControl w:val="0"/>
        <w:numPr>
          <w:ilvl w:val="0"/>
          <w:numId w:val="31"/>
        </w:numPr>
        <w:autoSpaceDE w:val="0"/>
        <w:autoSpaceDN w:val="0"/>
        <w:adjustRightInd w:val="0"/>
        <w:spacing w:before="240" w:after="60"/>
        <w:jc w:val="left"/>
      </w:pPr>
      <w:r w:rsidRPr="005A7503">
        <w:t>BACTERIAL VAGINOSIS — BV</w:t>
      </w:r>
    </w:p>
    <w:p w:rsidR="00B344FD" w:rsidRPr="005A7503" w:rsidRDefault="00B344FD" w:rsidP="00B344FD"/>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r w:rsidRPr="005A7503">
              <w:rPr>
                <w:spacing w:val="2"/>
              </w:rPr>
              <w:t xml:space="preserve">1. </w:t>
            </w:r>
            <w:r w:rsidRPr="005A7503">
              <w:rPr>
                <w:b/>
                <w:bCs/>
                <w:spacing w:val="-4"/>
              </w:rPr>
              <w:t>PRESUMPTIVE DIAGNOSTIC CRITERIA</w:t>
            </w:r>
          </w:p>
        </w:tc>
        <w:tc>
          <w:tcPr>
            <w:tcW w:w="4788" w:type="dxa"/>
            <w:vAlign w:val="center"/>
          </w:tcPr>
          <w:p w:rsidR="00B344FD" w:rsidRPr="005A7503" w:rsidRDefault="00EE1389" w:rsidP="005A7503">
            <w:pPr>
              <w:pStyle w:val="Style20"/>
              <w:ind w:left="288" w:right="288"/>
              <w:rPr>
                <w:rStyle w:val="CharacterStyle1"/>
                <w:spacing w:val="2"/>
              </w:rPr>
            </w:pPr>
            <w:r w:rsidRPr="005A7503">
              <w:rPr>
                <w:rStyle w:val="CharacterStyle1"/>
                <w:spacing w:val="2"/>
              </w:rPr>
              <w:t>Three</w:t>
            </w:r>
            <w:r w:rsidR="00B344FD" w:rsidRPr="005A7503">
              <w:rPr>
                <w:rStyle w:val="CharacterStyle1"/>
                <w:spacing w:val="2"/>
              </w:rPr>
              <w:t xml:space="preserve"> of the following four criteria are necessary:</w:t>
            </w:r>
          </w:p>
          <w:p w:rsidR="00B344FD" w:rsidRPr="005A7503" w:rsidRDefault="00B344FD" w:rsidP="005A7503">
            <w:pPr>
              <w:pStyle w:val="Style20"/>
              <w:ind w:left="288" w:right="288"/>
              <w:rPr>
                <w:rStyle w:val="CharacterStyle1"/>
                <w:spacing w:val="2"/>
              </w:rPr>
            </w:pPr>
          </w:p>
          <w:p w:rsidR="00B344FD" w:rsidRPr="005A7503" w:rsidRDefault="00B344FD" w:rsidP="005A7503">
            <w:pPr>
              <w:pStyle w:val="Style20"/>
              <w:numPr>
                <w:ilvl w:val="0"/>
                <w:numId w:val="22"/>
              </w:numPr>
              <w:tabs>
                <w:tab w:val="clear" w:pos="1850"/>
              </w:tabs>
              <w:ind w:left="288" w:right="288" w:firstLine="0"/>
              <w:rPr>
                <w:spacing w:val="2"/>
              </w:rPr>
            </w:pPr>
            <w:r w:rsidRPr="005A7503">
              <w:rPr>
                <w:rStyle w:val="CharacterStyle1"/>
                <w:spacing w:val="2"/>
              </w:rPr>
              <w:t>Observation of thin, homogenous discharge</w:t>
            </w:r>
            <w:r w:rsidRPr="005A7503">
              <w:rPr>
                <w:spacing w:val="2"/>
              </w:rPr>
              <w:t xml:space="preserve"> adhering to vaginal walls</w:t>
            </w:r>
          </w:p>
          <w:p w:rsidR="00B344FD" w:rsidRPr="005A7503" w:rsidRDefault="00B344FD" w:rsidP="005A7503">
            <w:pPr>
              <w:pStyle w:val="Style20"/>
              <w:numPr>
                <w:ilvl w:val="0"/>
                <w:numId w:val="22"/>
              </w:numPr>
              <w:tabs>
                <w:tab w:val="clear" w:pos="1850"/>
              </w:tabs>
              <w:ind w:left="288" w:right="288" w:firstLine="0"/>
              <w:rPr>
                <w:rStyle w:val="CharacterStyle1"/>
                <w:spacing w:val="2"/>
              </w:rPr>
            </w:pPr>
            <w:r w:rsidRPr="005A7503">
              <w:rPr>
                <w:rStyle w:val="CharacterStyle1"/>
                <w:spacing w:val="2"/>
              </w:rPr>
              <w:t>Positive sniff/whiff test</w:t>
            </w:r>
          </w:p>
          <w:p w:rsidR="00B344FD" w:rsidRPr="005A7503" w:rsidRDefault="00B344FD" w:rsidP="005A7503">
            <w:pPr>
              <w:pStyle w:val="Style20"/>
              <w:numPr>
                <w:ilvl w:val="0"/>
                <w:numId w:val="22"/>
              </w:numPr>
              <w:tabs>
                <w:tab w:val="clear" w:pos="1850"/>
              </w:tabs>
              <w:ind w:left="288" w:right="288" w:firstLine="0"/>
              <w:rPr>
                <w:spacing w:val="2"/>
              </w:rPr>
            </w:pPr>
            <w:r w:rsidRPr="005A7503">
              <w:rPr>
                <w:rStyle w:val="CharacterStyle1"/>
                <w:spacing w:val="2"/>
              </w:rPr>
              <w:t>Wet smear demonstrating the presence of clue</w:t>
            </w:r>
            <w:r w:rsidRPr="005A7503">
              <w:rPr>
                <w:spacing w:val="2"/>
              </w:rPr>
              <w:t xml:space="preserve"> cells</w:t>
            </w:r>
          </w:p>
          <w:p w:rsidR="00B344FD" w:rsidRPr="005A7503" w:rsidRDefault="00B344FD" w:rsidP="00353ED5">
            <w:pPr>
              <w:ind w:left="288" w:right="288"/>
            </w:pPr>
            <w:r w:rsidRPr="005A7503">
              <w:rPr>
                <w:rStyle w:val="CharacterStyle1"/>
                <w:spacing w:val="2"/>
              </w:rPr>
              <w:t>4.</w:t>
            </w:r>
            <w:r w:rsidRPr="005A7503">
              <w:rPr>
                <w:rStyle w:val="CharacterStyle1"/>
                <w:spacing w:val="2"/>
              </w:rPr>
              <w:tab/>
              <w:t>pH &gt;than or equal to 4.</w:t>
            </w:r>
            <w:r w:rsidR="00353ED5" w:rsidRPr="005A7503">
              <w:rPr>
                <w:rStyle w:val="CharacterStyle1"/>
                <w:spacing w:val="2"/>
              </w:rPr>
              <w:t>5</w:t>
            </w:r>
          </w:p>
        </w:tc>
      </w:tr>
      <w:tr w:rsidR="005A7503" w:rsidRPr="005A7503" w:rsidTr="005A7503">
        <w:trPr>
          <w:cantSplit/>
        </w:trPr>
        <w:tc>
          <w:tcPr>
            <w:tcW w:w="4788" w:type="dxa"/>
            <w:vAlign w:val="center"/>
          </w:tcPr>
          <w:p w:rsidR="00B344FD" w:rsidRPr="005A7503" w:rsidRDefault="00B344FD" w:rsidP="005A7503">
            <w:pPr>
              <w:pStyle w:val="Style20"/>
              <w:ind w:left="288" w:right="288"/>
              <w:rPr>
                <w:b/>
                <w:bCs/>
                <w:spacing w:val="-4"/>
                <w:sz w:val="24"/>
                <w:szCs w:val="24"/>
              </w:rPr>
            </w:pPr>
            <w:r w:rsidRPr="005A7503">
              <w:rPr>
                <w:spacing w:val="2"/>
              </w:rPr>
              <w:t xml:space="preserve">2. </w:t>
            </w:r>
            <w:r w:rsidRPr="005A7503">
              <w:rPr>
                <w:b/>
                <w:bCs/>
                <w:spacing w:val="-4"/>
                <w:sz w:val="24"/>
                <w:szCs w:val="24"/>
              </w:rPr>
              <w:t>TREATMENT</w:t>
            </w:r>
          </w:p>
          <w:p w:rsidR="00B344FD" w:rsidRPr="005A7503" w:rsidRDefault="00B344FD" w:rsidP="005A7503">
            <w:pPr>
              <w:pStyle w:val="Style20"/>
              <w:ind w:left="288" w:right="288"/>
              <w:rPr>
                <w:rStyle w:val="CharacterStyle1"/>
                <w:b/>
                <w:bCs/>
                <w:spacing w:val="-4"/>
                <w:sz w:val="24"/>
                <w:szCs w:val="24"/>
              </w:rPr>
            </w:pPr>
          </w:p>
          <w:p w:rsidR="00B344FD" w:rsidRPr="005A7503" w:rsidRDefault="00B344FD" w:rsidP="005A7503">
            <w:r w:rsidRPr="005A7503">
              <w:rPr>
                <w:rStyle w:val="CharacterStyle1"/>
                <w:b/>
                <w:bCs/>
                <w:spacing w:val="-4"/>
              </w:rPr>
              <w:t>If symptoms of discharge or odor are present</w:t>
            </w:r>
          </w:p>
        </w:tc>
        <w:tc>
          <w:tcPr>
            <w:tcW w:w="4788" w:type="dxa"/>
            <w:vAlign w:val="center"/>
          </w:tcPr>
          <w:p w:rsidR="00B344FD" w:rsidRPr="005A7503" w:rsidRDefault="00B344FD" w:rsidP="005A7503">
            <w:pPr>
              <w:pStyle w:val="Style20"/>
              <w:ind w:left="288" w:right="288"/>
              <w:rPr>
                <w:rStyle w:val="CharacterStyle1"/>
                <w:b/>
                <w:bCs/>
                <w:spacing w:val="-4"/>
                <w:sz w:val="24"/>
                <w:szCs w:val="24"/>
              </w:rPr>
            </w:pPr>
            <w:r w:rsidRPr="005A7503">
              <w:rPr>
                <w:rStyle w:val="CharacterStyle1"/>
                <w:b/>
                <w:bCs/>
                <w:spacing w:val="-4"/>
                <w:sz w:val="24"/>
                <w:szCs w:val="24"/>
              </w:rPr>
              <w:t>PRIMARY:</w:t>
            </w:r>
          </w:p>
          <w:p w:rsidR="00B344FD" w:rsidRPr="005A7503" w:rsidRDefault="00B344FD" w:rsidP="005A7503">
            <w:pPr>
              <w:pStyle w:val="Style20"/>
              <w:ind w:left="288" w:right="288"/>
              <w:rPr>
                <w:rStyle w:val="CharacterStyle1"/>
                <w:b/>
                <w:bCs/>
                <w:spacing w:val="-4"/>
                <w:sz w:val="24"/>
                <w:szCs w:val="24"/>
              </w:rPr>
            </w:pPr>
            <w:r w:rsidRPr="005A7503">
              <w:rPr>
                <w:rStyle w:val="CharacterStyle1"/>
                <w:b/>
                <w:bCs/>
                <w:spacing w:val="-4"/>
                <w:sz w:val="24"/>
                <w:szCs w:val="24"/>
              </w:rPr>
              <w:t xml:space="preserve">Metronidazole 500 mg </w:t>
            </w:r>
            <w:proofErr w:type="spellStart"/>
            <w:r w:rsidRPr="005A7503">
              <w:rPr>
                <w:rStyle w:val="CharacterStyle1"/>
                <w:b/>
                <w:bCs/>
                <w:spacing w:val="-4"/>
                <w:sz w:val="24"/>
                <w:szCs w:val="24"/>
              </w:rPr>
              <w:t>po</w:t>
            </w:r>
            <w:proofErr w:type="spellEnd"/>
            <w:r w:rsidRPr="005A7503">
              <w:rPr>
                <w:rStyle w:val="CharacterStyle1"/>
                <w:b/>
                <w:bCs/>
                <w:spacing w:val="-4"/>
                <w:sz w:val="24"/>
                <w:szCs w:val="24"/>
              </w:rPr>
              <w:t xml:space="preserve"> bid x </w:t>
            </w:r>
            <w:r w:rsidRPr="005A7503">
              <w:rPr>
                <w:rStyle w:val="CharacterStyle1"/>
                <w:b/>
                <w:spacing w:val="2"/>
              </w:rPr>
              <w:t>7</w:t>
            </w:r>
            <w:r w:rsidRPr="005A7503">
              <w:rPr>
                <w:rStyle w:val="CharacterStyle1"/>
                <w:spacing w:val="2"/>
              </w:rPr>
              <w:t xml:space="preserve"> </w:t>
            </w:r>
            <w:r w:rsidRPr="005A7503">
              <w:rPr>
                <w:rStyle w:val="CharacterStyle1"/>
                <w:b/>
                <w:bCs/>
                <w:spacing w:val="-4"/>
                <w:sz w:val="24"/>
                <w:szCs w:val="24"/>
              </w:rPr>
              <w:t>days</w:t>
            </w:r>
          </w:p>
          <w:p w:rsidR="00B344FD" w:rsidRPr="005A7503" w:rsidRDefault="00B344FD" w:rsidP="005A7503">
            <w:pPr>
              <w:pStyle w:val="Style20"/>
              <w:ind w:left="288" w:right="288"/>
              <w:rPr>
                <w:rStyle w:val="CharacterStyle1"/>
                <w:b/>
                <w:bCs/>
                <w:spacing w:val="-4"/>
                <w:sz w:val="24"/>
                <w:szCs w:val="24"/>
              </w:rPr>
            </w:pPr>
          </w:p>
          <w:p w:rsidR="00B344FD" w:rsidRPr="005A7503" w:rsidRDefault="00B344FD" w:rsidP="005A7503">
            <w:pPr>
              <w:pStyle w:val="Style20"/>
              <w:ind w:left="288" w:right="288"/>
              <w:jc w:val="center"/>
              <w:rPr>
                <w:b/>
                <w:bCs/>
                <w:spacing w:val="-4"/>
                <w:sz w:val="24"/>
                <w:szCs w:val="24"/>
              </w:rPr>
            </w:pPr>
            <w:r w:rsidRPr="005A7503">
              <w:rPr>
                <w:b/>
                <w:bCs/>
                <w:spacing w:val="-4"/>
                <w:sz w:val="24"/>
                <w:szCs w:val="24"/>
              </w:rPr>
              <w:t>OR</w:t>
            </w:r>
          </w:p>
          <w:p w:rsidR="00B344FD" w:rsidRPr="005A7503" w:rsidRDefault="00B344FD" w:rsidP="005A7503">
            <w:pPr>
              <w:pStyle w:val="Style20"/>
              <w:ind w:left="288" w:right="288"/>
              <w:jc w:val="center"/>
              <w:rPr>
                <w:b/>
                <w:bCs/>
                <w:spacing w:val="-4"/>
                <w:sz w:val="24"/>
                <w:szCs w:val="24"/>
              </w:rPr>
            </w:pPr>
          </w:p>
          <w:p w:rsidR="00B344FD" w:rsidRPr="005A7503" w:rsidRDefault="00B344FD" w:rsidP="005A7503">
            <w:pPr>
              <w:pStyle w:val="Style20"/>
              <w:ind w:left="288" w:right="288"/>
              <w:rPr>
                <w:rStyle w:val="CharacterStyle1"/>
                <w:b/>
                <w:bCs/>
                <w:spacing w:val="-4"/>
                <w:sz w:val="24"/>
                <w:szCs w:val="24"/>
              </w:rPr>
            </w:pPr>
            <w:r w:rsidRPr="005A7503">
              <w:rPr>
                <w:rStyle w:val="CharacterStyle1"/>
                <w:b/>
                <w:bCs/>
                <w:spacing w:val="-4"/>
                <w:sz w:val="24"/>
                <w:szCs w:val="24"/>
              </w:rPr>
              <w:t>SECONDARY:</w:t>
            </w:r>
          </w:p>
          <w:p w:rsidR="00B344FD" w:rsidRPr="005A7503" w:rsidRDefault="00B344FD" w:rsidP="005A7503">
            <w:pPr>
              <w:pStyle w:val="Style20"/>
              <w:ind w:left="288" w:right="288"/>
              <w:rPr>
                <w:rStyle w:val="CharacterStyle1"/>
                <w:b/>
                <w:bCs/>
                <w:spacing w:val="-4"/>
                <w:sz w:val="24"/>
                <w:szCs w:val="24"/>
              </w:rPr>
            </w:pPr>
            <w:r w:rsidRPr="005A7503">
              <w:rPr>
                <w:rStyle w:val="CharacterStyle1"/>
                <w:b/>
                <w:bCs/>
                <w:spacing w:val="-4"/>
                <w:sz w:val="24"/>
                <w:szCs w:val="24"/>
              </w:rPr>
              <w:t xml:space="preserve">Metronidazole gel .75%. 1 applicator </w:t>
            </w:r>
            <w:proofErr w:type="spellStart"/>
            <w:r w:rsidRPr="005A7503">
              <w:rPr>
                <w:rStyle w:val="CharacterStyle1"/>
                <w:b/>
                <w:bCs/>
                <w:spacing w:val="-4"/>
                <w:sz w:val="24"/>
                <w:szCs w:val="24"/>
              </w:rPr>
              <w:t>intravaginally</w:t>
            </w:r>
            <w:proofErr w:type="spellEnd"/>
            <w:r w:rsidRPr="005A7503">
              <w:rPr>
                <w:rStyle w:val="CharacterStyle1"/>
                <w:b/>
                <w:bCs/>
                <w:spacing w:val="-4"/>
                <w:sz w:val="24"/>
                <w:szCs w:val="24"/>
              </w:rPr>
              <w:t xml:space="preserve"> </w:t>
            </w:r>
            <w:proofErr w:type="spellStart"/>
            <w:r w:rsidRPr="005A7503">
              <w:rPr>
                <w:rStyle w:val="CharacterStyle1"/>
                <w:b/>
                <w:bCs/>
                <w:spacing w:val="-4"/>
                <w:sz w:val="24"/>
                <w:szCs w:val="24"/>
              </w:rPr>
              <w:t>qd</w:t>
            </w:r>
            <w:proofErr w:type="spellEnd"/>
            <w:r w:rsidRPr="005A7503">
              <w:rPr>
                <w:rStyle w:val="CharacterStyle1"/>
                <w:b/>
                <w:bCs/>
                <w:spacing w:val="-4"/>
                <w:sz w:val="24"/>
                <w:szCs w:val="24"/>
              </w:rPr>
              <w:t xml:space="preserve"> x 5 days</w:t>
            </w:r>
          </w:p>
          <w:p w:rsidR="00B344FD" w:rsidRPr="005A7503" w:rsidRDefault="00B344FD" w:rsidP="005A7503">
            <w:pPr>
              <w:pStyle w:val="Style20"/>
              <w:ind w:left="288" w:right="288"/>
              <w:rPr>
                <w:rStyle w:val="CharacterStyle1"/>
                <w:b/>
                <w:bCs/>
                <w:spacing w:val="-4"/>
                <w:sz w:val="24"/>
                <w:szCs w:val="24"/>
              </w:rPr>
            </w:pPr>
          </w:p>
          <w:p w:rsidR="00B344FD" w:rsidRPr="005A7503" w:rsidRDefault="00B344FD" w:rsidP="005A7503">
            <w:pPr>
              <w:pStyle w:val="Style20"/>
              <w:ind w:left="288" w:right="288"/>
              <w:jc w:val="center"/>
              <w:rPr>
                <w:b/>
                <w:bCs/>
                <w:spacing w:val="-4"/>
                <w:sz w:val="24"/>
                <w:szCs w:val="24"/>
              </w:rPr>
            </w:pPr>
            <w:r w:rsidRPr="005A7503">
              <w:rPr>
                <w:b/>
                <w:bCs/>
                <w:spacing w:val="-4"/>
                <w:sz w:val="24"/>
                <w:szCs w:val="24"/>
              </w:rPr>
              <w:t>OR</w:t>
            </w:r>
          </w:p>
          <w:p w:rsidR="00B344FD" w:rsidRPr="005A7503" w:rsidRDefault="00B344FD" w:rsidP="005A7503">
            <w:pPr>
              <w:pStyle w:val="Style20"/>
              <w:ind w:left="288" w:right="288"/>
              <w:jc w:val="center"/>
              <w:rPr>
                <w:b/>
                <w:bCs/>
                <w:spacing w:val="-4"/>
                <w:sz w:val="24"/>
                <w:szCs w:val="24"/>
              </w:rPr>
            </w:pPr>
          </w:p>
          <w:p w:rsidR="00B344FD" w:rsidRPr="005A7503" w:rsidRDefault="00B344FD" w:rsidP="005A7503">
            <w:pPr>
              <w:ind w:left="288" w:right="288"/>
            </w:pPr>
            <w:r w:rsidRPr="005A7503">
              <w:rPr>
                <w:rStyle w:val="CharacterStyle1"/>
                <w:b/>
                <w:bCs/>
                <w:spacing w:val="-4"/>
              </w:rPr>
              <w:t xml:space="preserve">Clindamycin cream 2%, 1 applicator </w:t>
            </w:r>
            <w:proofErr w:type="spellStart"/>
            <w:r w:rsidRPr="005A7503">
              <w:rPr>
                <w:rStyle w:val="CharacterStyle1"/>
                <w:b/>
                <w:bCs/>
                <w:spacing w:val="-4"/>
              </w:rPr>
              <w:t>intravaginally</w:t>
            </w:r>
            <w:proofErr w:type="spellEnd"/>
            <w:r w:rsidRPr="005A7503">
              <w:rPr>
                <w:rStyle w:val="CharacterStyle1"/>
                <w:b/>
                <w:bCs/>
                <w:spacing w:val="-4"/>
              </w:rPr>
              <w:t xml:space="preserve"> </w:t>
            </w:r>
            <w:proofErr w:type="spellStart"/>
            <w:r w:rsidRPr="005A7503">
              <w:rPr>
                <w:rStyle w:val="CharacterStyle1"/>
                <w:b/>
                <w:bCs/>
                <w:spacing w:val="-4"/>
              </w:rPr>
              <w:t>hs</w:t>
            </w:r>
            <w:proofErr w:type="spellEnd"/>
            <w:r w:rsidRPr="005A7503">
              <w:rPr>
                <w:rStyle w:val="CharacterStyle1"/>
                <w:b/>
                <w:bCs/>
                <w:spacing w:val="-4"/>
              </w:rPr>
              <w:t xml:space="preserve"> x 7 days</w:t>
            </w:r>
          </w:p>
        </w:tc>
      </w:tr>
      <w:tr w:rsidR="005A7503" w:rsidRPr="005A7503" w:rsidTr="005A7503">
        <w:trPr>
          <w:cantSplit/>
        </w:trPr>
        <w:tc>
          <w:tcPr>
            <w:tcW w:w="9576" w:type="dxa"/>
            <w:gridSpan w:val="2"/>
            <w:vAlign w:val="center"/>
          </w:tcPr>
          <w:p w:rsidR="00B344FD" w:rsidRPr="005A7503" w:rsidRDefault="00B344FD" w:rsidP="005A7503">
            <w:r w:rsidRPr="005A7503">
              <w:rPr>
                <w:rStyle w:val="CharacterStyle1"/>
                <w:b/>
                <w:bCs/>
                <w:spacing w:val="-4"/>
              </w:rPr>
              <w:t>Consideration:</w:t>
            </w:r>
            <w:r w:rsidRPr="005A7503">
              <w:rPr>
                <w:rStyle w:val="CharacterStyle1"/>
                <w:b/>
                <w:bCs/>
                <w:spacing w:val="-4"/>
              </w:rPr>
              <w:tab/>
            </w:r>
            <w:r w:rsidRPr="005A7503">
              <w:rPr>
                <w:rStyle w:val="CharacterStyle1"/>
                <w:spacing w:val="2"/>
              </w:rPr>
              <w:t>The recommended regimens are equally effective. Alternative regimens are less efficacious</w:t>
            </w:r>
          </w:p>
        </w:tc>
      </w:tr>
      <w:tr w:rsidR="005A7503" w:rsidRPr="005A7503" w:rsidTr="005A7503">
        <w:trPr>
          <w:cantSplit/>
        </w:trPr>
        <w:tc>
          <w:tcPr>
            <w:tcW w:w="4788" w:type="dxa"/>
            <w:vAlign w:val="center"/>
          </w:tcPr>
          <w:p w:rsidR="00B344FD" w:rsidRPr="005A7503" w:rsidRDefault="00B344FD" w:rsidP="005A7503">
            <w:r w:rsidRPr="005A7503">
              <w:rPr>
                <w:rStyle w:val="CharacterStyle1"/>
                <w:b/>
                <w:bCs/>
                <w:spacing w:val="-4"/>
              </w:rPr>
              <w:t>Alternative regimens:</w:t>
            </w:r>
          </w:p>
        </w:tc>
        <w:tc>
          <w:tcPr>
            <w:tcW w:w="4788" w:type="dxa"/>
            <w:vAlign w:val="center"/>
          </w:tcPr>
          <w:p w:rsidR="00B344FD" w:rsidRPr="005A7503" w:rsidRDefault="00B344FD" w:rsidP="005A7503">
            <w:pPr>
              <w:pStyle w:val="Style20"/>
              <w:ind w:left="288" w:right="288"/>
              <w:rPr>
                <w:rStyle w:val="CharacterStyle1"/>
                <w:spacing w:val="2"/>
              </w:rPr>
            </w:pPr>
            <w:r w:rsidRPr="005A7503">
              <w:rPr>
                <w:rStyle w:val="CharacterStyle1"/>
                <w:b/>
                <w:bCs/>
                <w:spacing w:val="-4"/>
                <w:sz w:val="24"/>
                <w:szCs w:val="24"/>
              </w:rPr>
              <w:t xml:space="preserve">Clindamycin </w:t>
            </w:r>
            <w:r w:rsidRPr="005A7503">
              <w:rPr>
                <w:rStyle w:val="CharacterStyle1"/>
                <w:spacing w:val="2"/>
              </w:rPr>
              <w:t xml:space="preserve">300 mg </w:t>
            </w:r>
            <w:proofErr w:type="spellStart"/>
            <w:r w:rsidRPr="005A7503">
              <w:rPr>
                <w:rStyle w:val="CharacterStyle1"/>
                <w:spacing w:val="2"/>
              </w:rPr>
              <w:t>po</w:t>
            </w:r>
            <w:proofErr w:type="spellEnd"/>
            <w:r w:rsidRPr="005A7503">
              <w:rPr>
                <w:rStyle w:val="CharacterStyle1"/>
                <w:spacing w:val="2"/>
              </w:rPr>
              <w:t xml:space="preserve"> bid x 7 days</w:t>
            </w:r>
          </w:p>
          <w:p w:rsidR="00B344FD" w:rsidRPr="005A7503" w:rsidRDefault="00B344FD" w:rsidP="005A7503">
            <w:pPr>
              <w:pStyle w:val="Style20"/>
              <w:ind w:left="288" w:right="288"/>
              <w:rPr>
                <w:rStyle w:val="CharacterStyle1"/>
                <w:spacing w:val="2"/>
              </w:rPr>
            </w:pPr>
          </w:p>
          <w:p w:rsidR="00B344FD" w:rsidRPr="005A7503" w:rsidRDefault="00B344FD" w:rsidP="005A7503">
            <w:pPr>
              <w:pStyle w:val="Style20"/>
              <w:ind w:left="288" w:right="288"/>
              <w:jc w:val="center"/>
              <w:rPr>
                <w:b/>
                <w:bCs/>
                <w:spacing w:val="-4"/>
                <w:sz w:val="24"/>
                <w:szCs w:val="24"/>
              </w:rPr>
            </w:pPr>
            <w:r w:rsidRPr="005A7503">
              <w:rPr>
                <w:b/>
                <w:bCs/>
                <w:spacing w:val="-4"/>
                <w:sz w:val="24"/>
                <w:szCs w:val="24"/>
              </w:rPr>
              <w:t>OR</w:t>
            </w:r>
          </w:p>
          <w:p w:rsidR="00B344FD" w:rsidRPr="005A7503" w:rsidRDefault="00B344FD" w:rsidP="005A7503">
            <w:pPr>
              <w:pStyle w:val="Style20"/>
              <w:ind w:left="288" w:right="288"/>
              <w:jc w:val="center"/>
              <w:rPr>
                <w:b/>
                <w:bCs/>
                <w:spacing w:val="-4"/>
                <w:sz w:val="24"/>
                <w:szCs w:val="24"/>
              </w:rPr>
            </w:pPr>
          </w:p>
          <w:p w:rsidR="00B344FD" w:rsidRPr="005A7503" w:rsidRDefault="00B344FD" w:rsidP="005A7503">
            <w:pPr>
              <w:ind w:left="288" w:right="288"/>
            </w:pPr>
            <w:r w:rsidRPr="005A7503">
              <w:rPr>
                <w:rStyle w:val="CharacterStyle1"/>
                <w:b/>
                <w:bCs/>
                <w:spacing w:val="-4"/>
              </w:rPr>
              <w:t xml:space="preserve">Clindamycin ovules </w:t>
            </w:r>
            <w:r w:rsidRPr="005A7503">
              <w:rPr>
                <w:rStyle w:val="CharacterStyle1"/>
                <w:spacing w:val="2"/>
              </w:rPr>
              <w:t xml:space="preserve">100 mg </w:t>
            </w:r>
            <w:proofErr w:type="spellStart"/>
            <w:r w:rsidRPr="005A7503">
              <w:rPr>
                <w:rStyle w:val="CharacterStyle1"/>
                <w:spacing w:val="2"/>
              </w:rPr>
              <w:t>intravaginally</w:t>
            </w:r>
            <w:proofErr w:type="spellEnd"/>
            <w:r w:rsidRPr="005A7503">
              <w:rPr>
                <w:rStyle w:val="CharacterStyle1"/>
                <w:spacing w:val="2"/>
              </w:rPr>
              <w:t xml:space="preserve"> q </w:t>
            </w:r>
            <w:proofErr w:type="spellStart"/>
            <w:r w:rsidRPr="005A7503">
              <w:rPr>
                <w:rStyle w:val="CharacterStyle1"/>
                <w:spacing w:val="2"/>
              </w:rPr>
              <w:t>hs</w:t>
            </w:r>
            <w:proofErr w:type="spellEnd"/>
            <w:r w:rsidRPr="005A7503">
              <w:rPr>
                <w:rStyle w:val="CharacterStyle1"/>
                <w:spacing w:val="2"/>
              </w:rPr>
              <w:t xml:space="preserve"> x </w:t>
            </w:r>
            <w:r w:rsidRPr="005A7503">
              <w:rPr>
                <w:spacing w:val="2"/>
              </w:rPr>
              <w:t xml:space="preserve">3 </w:t>
            </w:r>
            <w:r w:rsidRPr="005A7503">
              <w:rPr>
                <w:b/>
                <w:bCs/>
                <w:spacing w:val="-4"/>
              </w:rPr>
              <w:t>days</w:t>
            </w:r>
          </w:p>
        </w:tc>
      </w:tr>
      <w:tr w:rsidR="005A7503" w:rsidRPr="005A7503" w:rsidTr="005A7503">
        <w:trPr>
          <w:cantSplit/>
        </w:trPr>
        <w:tc>
          <w:tcPr>
            <w:tcW w:w="4788" w:type="dxa"/>
            <w:vAlign w:val="center"/>
          </w:tcPr>
          <w:p w:rsidR="00B344FD" w:rsidRPr="005A7503" w:rsidRDefault="00B344FD" w:rsidP="005A7503">
            <w:r w:rsidRPr="005A7503">
              <w:rPr>
                <w:rStyle w:val="CharacterStyle1"/>
                <w:b/>
                <w:bCs/>
                <w:spacing w:val="-4"/>
              </w:rPr>
              <w:t>If persistent BV or recurrent BV</w:t>
            </w:r>
          </w:p>
        </w:tc>
        <w:tc>
          <w:tcPr>
            <w:tcW w:w="4788" w:type="dxa"/>
            <w:vAlign w:val="center"/>
          </w:tcPr>
          <w:p w:rsidR="00B344FD" w:rsidRPr="005A7503" w:rsidRDefault="00B344FD" w:rsidP="005A7503">
            <w:r w:rsidRPr="005A7503">
              <w:rPr>
                <w:rStyle w:val="CharacterStyle1"/>
                <w:b/>
                <w:bCs/>
                <w:spacing w:val="-4"/>
              </w:rPr>
              <w:t>Refer patient to PCP/Referral Net</w:t>
            </w:r>
          </w:p>
        </w:tc>
      </w:tr>
      <w:tr w:rsidR="005A7503" w:rsidRPr="005A7503" w:rsidTr="005A7503">
        <w:trPr>
          <w:cantSplit/>
        </w:trPr>
        <w:tc>
          <w:tcPr>
            <w:tcW w:w="4788" w:type="dxa"/>
            <w:vAlign w:val="center"/>
          </w:tcPr>
          <w:p w:rsidR="00B344FD" w:rsidRPr="005A7503" w:rsidRDefault="00B344FD" w:rsidP="005A7503">
            <w:r w:rsidRPr="005A7503">
              <w:rPr>
                <w:rStyle w:val="CharacterStyle1"/>
                <w:b/>
                <w:bCs/>
                <w:spacing w:val="-4"/>
              </w:rPr>
              <w:lastRenderedPageBreak/>
              <w:t>If nursing</w:t>
            </w:r>
          </w:p>
        </w:tc>
        <w:tc>
          <w:tcPr>
            <w:tcW w:w="4788" w:type="dxa"/>
            <w:vAlign w:val="center"/>
          </w:tcPr>
          <w:p w:rsidR="00B344FD" w:rsidRPr="005A7503" w:rsidRDefault="00B344FD" w:rsidP="005A7503">
            <w:pPr>
              <w:pStyle w:val="Style20"/>
              <w:ind w:left="288" w:right="288"/>
              <w:rPr>
                <w:rStyle w:val="CharacterStyle1"/>
                <w:b/>
                <w:bCs/>
                <w:spacing w:val="-4"/>
                <w:sz w:val="24"/>
                <w:szCs w:val="24"/>
              </w:rPr>
            </w:pPr>
            <w:r w:rsidRPr="005A7503">
              <w:rPr>
                <w:rStyle w:val="CharacterStyle1"/>
                <w:b/>
                <w:bCs/>
                <w:spacing w:val="-4"/>
                <w:sz w:val="24"/>
                <w:szCs w:val="24"/>
              </w:rPr>
              <w:t>Metronidazole gel or Clindamycin cream</w:t>
            </w:r>
          </w:p>
          <w:p w:rsidR="00B344FD" w:rsidRPr="005A7503" w:rsidRDefault="00B344FD" w:rsidP="005A7503">
            <w:pPr>
              <w:pStyle w:val="Style20"/>
              <w:ind w:left="288" w:right="288"/>
              <w:rPr>
                <w:rStyle w:val="CharacterStyle1"/>
                <w:b/>
                <w:bCs/>
                <w:spacing w:val="-4"/>
                <w:sz w:val="24"/>
                <w:szCs w:val="24"/>
              </w:rPr>
            </w:pPr>
          </w:p>
          <w:p w:rsidR="00B344FD" w:rsidRPr="005A7503" w:rsidRDefault="00B344FD" w:rsidP="005A7503">
            <w:pPr>
              <w:ind w:left="288" w:right="288"/>
            </w:pPr>
            <w:r w:rsidRPr="005A7503">
              <w:rPr>
                <w:rStyle w:val="CharacterStyle1"/>
                <w:spacing w:val="2"/>
              </w:rPr>
              <w:t>No apparent contraindication</w:t>
            </w:r>
          </w:p>
        </w:tc>
      </w:tr>
      <w:tr w:rsidR="005A7503" w:rsidRPr="005A7503" w:rsidTr="005A7503">
        <w:trPr>
          <w:cantSplit/>
        </w:trPr>
        <w:tc>
          <w:tcPr>
            <w:tcW w:w="4788" w:type="dxa"/>
            <w:vAlign w:val="center"/>
          </w:tcPr>
          <w:p w:rsidR="00B344FD" w:rsidRPr="005A7503" w:rsidRDefault="00B344FD" w:rsidP="005A7503">
            <w:r w:rsidRPr="005A7503">
              <w:rPr>
                <w:b/>
                <w:bCs/>
                <w:spacing w:val="2"/>
              </w:rPr>
              <w:t>If pregnant*</w:t>
            </w:r>
          </w:p>
        </w:tc>
        <w:tc>
          <w:tcPr>
            <w:tcW w:w="4788" w:type="dxa"/>
            <w:vAlign w:val="center"/>
          </w:tcPr>
          <w:p w:rsidR="00B344FD" w:rsidRPr="005A7503" w:rsidRDefault="00B344FD" w:rsidP="005A7503">
            <w:pPr>
              <w:ind w:left="288" w:right="288"/>
              <w:rPr>
                <w:spacing w:val="2"/>
              </w:rPr>
            </w:pPr>
            <w:r w:rsidRPr="005A7503">
              <w:rPr>
                <w:rStyle w:val="CharacterStyle1"/>
                <w:rFonts w:ascii="Times New Roman" w:eastAsia="Times New Roman" w:hAnsi="Times New Roman" w:cs="Times New Roman"/>
                <w:b/>
                <w:bCs/>
                <w:spacing w:val="-4"/>
                <w:sz w:val="24"/>
                <w:szCs w:val="24"/>
              </w:rPr>
              <w:t>Metronidazole</w:t>
            </w:r>
            <w:r w:rsidRPr="005A7503">
              <w:rPr>
                <w:spacing w:val="2"/>
              </w:rPr>
              <w:t xml:space="preserve"> 500 mg</w:t>
            </w:r>
            <w:r w:rsidRPr="005A7503">
              <w:rPr>
                <w:rStyle w:val="CharacterStyle1"/>
                <w:rFonts w:ascii="Times New Roman" w:eastAsia="Times New Roman" w:hAnsi="Times New Roman" w:cs="Times New Roman"/>
                <w:b/>
                <w:bCs/>
                <w:spacing w:val="-4"/>
                <w:sz w:val="24"/>
                <w:szCs w:val="24"/>
              </w:rPr>
              <w:t xml:space="preserve"> </w:t>
            </w:r>
            <w:proofErr w:type="spellStart"/>
            <w:r w:rsidRPr="005A7503">
              <w:rPr>
                <w:spacing w:val="2"/>
              </w:rPr>
              <w:t>po</w:t>
            </w:r>
            <w:proofErr w:type="spellEnd"/>
            <w:r w:rsidRPr="005A7503">
              <w:rPr>
                <w:spacing w:val="2"/>
              </w:rPr>
              <w:t xml:space="preserve"> BID x 7 days</w:t>
            </w:r>
          </w:p>
          <w:p w:rsidR="00B344FD" w:rsidRPr="005A7503" w:rsidRDefault="00B344FD" w:rsidP="005A7503">
            <w:pPr>
              <w:ind w:left="288" w:right="288"/>
              <w:rPr>
                <w:spacing w:val="2"/>
              </w:rPr>
            </w:pPr>
            <w:r w:rsidRPr="005A7503">
              <w:rPr>
                <w:spacing w:val="2"/>
              </w:rPr>
              <w:t xml:space="preserve">OR </w:t>
            </w:r>
            <w:r w:rsidRPr="005A7503">
              <w:rPr>
                <w:rStyle w:val="CharacterStyle1"/>
                <w:rFonts w:ascii="Times New Roman" w:eastAsia="Times New Roman" w:hAnsi="Times New Roman" w:cs="Times New Roman"/>
                <w:b/>
                <w:bCs/>
                <w:spacing w:val="-4"/>
                <w:sz w:val="24"/>
                <w:szCs w:val="24"/>
              </w:rPr>
              <w:t xml:space="preserve">Metronidazole </w:t>
            </w:r>
            <w:r w:rsidRPr="005A7503">
              <w:rPr>
                <w:spacing w:val="2"/>
              </w:rPr>
              <w:t xml:space="preserve">250 mg </w:t>
            </w:r>
            <w:proofErr w:type="spellStart"/>
            <w:r w:rsidRPr="005A7503">
              <w:rPr>
                <w:spacing w:val="2"/>
              </w:rPr>
              <w:t>po</w:t>
            </w:r>
            <w:proofErr w:type="spellEnd"/>
            <w:r w:rsidRPr="005A7503">
              <w:rPr>
                <w:spacing w:val="2"/>
              </w:rPr>
              <w:t xml:space="preserve"> TID x 7 days</w:t>
            </w:r>
          </w:p>
          <w:p w:rsidR="00B344FD" w:rsidRPr="005A7503" w:rsidRDefault="00B344FD" w:rsidP="00B344FD">
            <w:pPr>
              <w:ind w:left="288" w:right="288"/>
            </w:pPr>
            <w:r w:rsidRPr="005A7503">
              <w:rPr>
                <w:spacing w:val="2"/>
              </w:rPr>
              <w:t xml:space="preserve">OR </w:t>
            </w:r>
            <w:r w:rsidRPr="005A7503">
              <w:rPr>
                <w:rStyle w:val="CharacterStyle1"/>
                <w:rFonts w:ascii="Times New Roman" w:eastAsia="Times New Roman" w:hAnsi="Times New Roman" w:cs="Times New Roman"/>
                <w:b/>
                <w:bCs/>
                <w:spacing w:val="-4"/>
                <w:sz w:val="24"/>
                <w:szCs w:val="24"/>
              </w:rPr>
              <w:t>Clindamycin</w:t>
            </w:r>
            <w:r w:rsidRPr="005A7503">
              <w:rPr>
                <w:spacing w:val="2"/>
              </w:rPr>
              <w:t xml:space="preserve"> 300 mg </w:t>
            </w:r>
            <w:proofErr w:type="spellStart"/>
            <w:r w:rsidRPr="005A7503">
              <w:rPr>
                <w:spacing w:val="2"/>
              </w:rPr>
              <w:t>po</w:t>
            </w:r>
            <w:proofErr w:type="spellEnd"/>
            <w:r w:rsidRPr="005A7503">
              <w:rPr>
                <w:spacing w:val="2"/>
              </w:rPr>
              <w:t xml:space="preserve"> BID x 7 days</w:t>
            </w:r>
          </w:p>
        </w:tc>
      </w:tr>
      <w:tr w:rsidR="005A7503" w:rsidRPr="005A7503" w:rsidTr="005A7503">
        <w:trPr>
          <w:cantSplit/>
        </w:trPr>
        <w:tc>
          <w:tcPr>
            <w:tcW w:w="9576" w:type="dxa"/>
            <w:gridSpan w:val="2"/>
            <w:vAlign w:val="center"/>
          </w:tcPr>
          <w:p w:rsidR="00B344FD" w:rsidRPr="005A7503" w:rsidRDefault="00B344FD" w:rsidP="005A7503">
            <w:pPr>
              <w:pStyle w:val="Style17"/>
              <w:spacing w:before="72"/>
              <w:ind w:left="288" w:right="288"/>
              <w:rPr>
                <w:rStyle w:val="CharacterStyle1"/>
                <w:spacing w:val="2"/>
              </w:rPr>
            </w:pPr>
            <w:r w:rsidRPr="005A7503">
              <w:rPr>
                <w:rStyle w:val="CharacterStyle1"/>
                <w:b/>
                <w:bCs/>
                <w:spacing w:val="-4"/>
                <w:sz w:val="24"/>
                <w:szCs w:val="24"/>
              </w:rPr>
              <w:t>*Consideration:</w:t>
            </w:r>
            <w:r w:rsidRPr="005A7503">
              <w:rPr>
                <w:rStyle w:val="CharacterStyle1"/>
                <w:b/>
                <w:bCs/>
                <w:spacing w:val="-4"/>
                <w:sz w:val="24"/>
                <w:szCs w:val="24"/>
              </w:rPr>
              <w:tab/>
            </w:r>
            <w:r w:rsidRPr="005A7503">
              <w:rPr>
                <w:rStyle w:val="CharacterStyle1"/>
                <w:spacing w:val="2"/>
              </w:rPr>
              <w:t xml:space="preserve">BV during pregnancy may be associated with adverse pregnancy outcomes (premature rupture of membrane, preterm labor, and preterm birth), and the organisms found in BV are also associated with </w:t>
            </w:r>
            <w:r w:rsidR="003026A8" w:rsidRPr="005A7503">
              <w:rPr>
                <w:rStyle w:val="CharacterStyle1"/>
                <w:spacing w:val="2"/>
              </w:rPr>
              <w:t>postpartum</w:t>
            </w:r>
            <w:r w:rsidRPr="005A7503">
              <w:rPr>
                <w:rStyle w:val="CharacterStyle1"/>
                <w:spacing w:val="2"/>
              </w:rPr>
              <w:t>, post caesarean, post abortion, or post hysterectomy infections.</w:t>
            </w:r>
          </w:p>
          <w:p w:rsidR="00B344FD" w:rsidRPr="005A7503" w:rsidRDefault="00B344FD" w:rsidP="005A7503">
            <w:pPr>
              <w:pStyle w:val="Style17"/>
              <w:spacing w:before="36"/>
              <w:ind w:left="288" w:right="288"/>
              <w:rPr>
                <w:rStyle w:val="CharacterStyle1"/>
                <w:spacing w:val="2"/>
              </w:rPr>
            </w:pPr>
          </w:p>
          <w:p w:rsidR="00B344FD" w:rsidRPr="005A7503" w:rsidRDefault="00B344FD" w:rsidP="005A7503">
            <w:pPr>
              <w:ind w:left="288" w:right="288"/>
            </w:pPr>
            <w:r w:rsidRPr="005A7503">
              <w:rPr>
                <w:rStyle w:val="CharacterStyle1"/>
                <w:spacing w:val="2"/>
              </w:rPr>
              <w:t>Because treatment of BV in high risk pregnant women who are asymptomatic might reduce premature delivery, some experts recommend screening and treatment of BV during the first trimester of pregnancy, as well as prior to the other gynecologic surgeries mentioned above.</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2"/>
              </w:rPr>
              <w:t>If Metronidazole allergy</w:t>
            </w:r>
          </w:p>
        </w:tc>
        <w:tc>
          <w:tcPr>
            <w:tcW w:w="4788" w:type="dxa"/>
            <w:vAlign w:val="center"/>
          </w:tcPr>
          <w:p w:rsidR="00B344FD" w:rsidRPr="005A7503" w:rsidRDefault="00B344FD" w:rsidP="005A7503">
            <w:pPr>
              <w:pStyle w:val="Style17"/>
              <w:ind w:left="288" w:right="288"/>
              <w:rPr>
                <w:rStyle w:val="CharacterStyle1"/>
                <w:b/>
                <w:bCs/>
                <w:spacing w:val="2"/>
              </w:rPr>
            </w:pPr>
            <w:r w:rsidRPr="005A7503">
              <w:rPr>
                <w:rStyle w:val="CharacterStyle1"/>
                <w:b/>
                <w:bCs/>
                <w:spacing w:val="2"/>
              </w:rPr>
              <w:t xml:space="preserve">Clindamycin </w:t>
            </w:r>
            <w:r w:rsidRPr="005A7503">
              <w:rPr>
                <w:rStyle w:val="CharacterStyle1"/>
                <w:spacing w:val="2"/>
              </w:rPr>
              <w:t xml:space="preserve">300 mg </w:t>
            </w:r>
            <w:proofErr w:type="spellStart"/>
            <w:r w:rsidRPr="005A7503">
              <w:rPr>
                <w:rStyle w:val="CharacterStyle1"/>
                <w:spacing w:val="2"/>
              </w:rPr>
              <w:t>po</w:t>
            </w:r>
            <w:proofErr w:type="spellEnd"/>
            <w:r w:rsidRPr="005A7503">
              <w:rPr>
                <w:rStyle w:val="CharacterStyle1"/>
                <w:spacing w:val="2"/>
              </w:rPr>
              <w:t xml:space="preserve"> bid x 7 </w:t>
            </w:r>
            <w:r w:rsidRPr="005A7503">
              <w:rPr>
                <w:rStyle w:val="CharacterStyle1"/>
                <w:b/>
                <w:bCs/>
                <w:spacing w:val="2"/>
              </w:rPr>
              <w:t>days</w:t>
            </w:r>
          </w:p>
          <w:p w:rsidR="00B344FD" w:rsidRPr="005A7503" w:rsidRDefault="00B344FD" w:rsidP="005A7503">
            <w:pPr>
              <w:pStyle w:val="Style17"/>
              <w:ind w:left="288" w:right="288"/>
              <w:rPr>
                <w:rStyle w:val="CharacterStyle1"/>
                <w:b/>
                <w:bCs/>
                <w:spacing w:val="2"/>
              </w:rPr>
            </w:pPr>
          </w:p>
          <w:p w:rsidR="00B344FD" w:rsidRPr="005A7503" w:rsidRDefault="00B344FD" w:rsidP="005A7503">
            <w:pPr>
              <w:pStyle w:val="Style17"/>
              <w:ind w:left="288" w:right="288"/>
              <w:jc w:val="center"/>
              <w:rPr>
                <w:rStyle w:val="CharacterStyle1"/>
                <w:b/>
                <w:bCs/>
                <w:spacing w:val="2"/>
              </w:rPr>
            </w:pPr>
            <w:r w:rsidRPr="005A7503">
              <w:rPr>
                <w:b/>
                <w:bCs/>
                <w:spacing w:val="2"/>
              </w:rPr>
              <w:t>OR</w:t>
            </w:r>
          </w:p>
          <w:p w:rsidR="00B344FD" w:rsidRPr="005A7503" w:rsidRDefault="00B344FD" w:rsidP="005A7503">
            <w:pPr>
              <w:pStyle w:val="Style17"/>
              <w:ind w:left="288" w:right="288"/>
              <w:rPr>
                <w:rStyle w:val="CharacterStyle1"/>
                <w:b/>
                <w:bCs/>
                <w:spacing w:val="2"/>
              </w:rPr>
            </w:pPr>
          </w:p>
          <w:p w:rsidR="00B344FD" w:rsidRPr="005A7503" w:rsidRDefault="00B344FD" w:rsidP="005A7503">
            <w:pPr>
              <w:pStyle w:val="Style17"/>
              <w:ind w:left="288" w:right="288"/>
              <w:rPr>
                <w:rStyle w:val="CharacterStyle1"/>
                <w:b/>
                <w:bCs/>
                <w:spacing w:val="2"/>
              </w:rPr>
            </w:pPr>
            <w:r w:rsidRPr="005A7503">
              <w:rPr>
                <w:rStyle w:val="CharacterStyle1"/>
                <w:b/>
                <w:bCs/>
                <w:spacing w:val="2"/>
              </w:rPr>
              <w:t xml:space="preserve">Clindamycin cream </w:t>
            </w:r>
            <w:r w:rsidRPr="005A7503">
              <w:rPr>
                <w:rStyle w:val="CharacterStyle1"/>
                <w:spacing w:val="2"/>
              </w:rPr>
              <w:t xml:space="preserve">2%, one full applicator (5gm) </w:t>
            </w:r>
            <w:proofErr w:type="spellStart"/>
            <w:r w:rsidRPr="005A7503">
              <w:rPr>
                <w:rStyle w:val="CharacterStyle1"/>
                <w:spacing w:val="2"/>
              </w:rPr>
              <w:t>intravaginally</w:t>
            </w:r>
            <w:proofErr w:type="spellEnd"/>
            <w:r w:rsidRPr="005A7503">
              <w:rPr>
                <w:rStyle w:val="CharacterStyle1"/>
                <w:spacing w:val="2"/>
              </w:rPr>
              <w:t xml:space="preserve"> q </w:t>
            </w:r>
            <w:proofErr w:type="spellStart"/>
            <w:r w:rsidRPr="005A7503">
              <w:rPr>
                <w:rStyle w:val="CharacterStyle1"/>
                <w:spacing w:val="2"/>
              </w:rPr>
              <w:t>hs</w:t>
            </w:r>
            <w:proofErr w:type="spellEnd"/>
            <w:r w:rsidRPr="005A7503">
              <w:rPr>
                <w:rStyle w:val="CharacterStyle1"/>
                <w:spacing w:val="2"/>
              </w:rPr>
              <w:t xml:space="preserve"> x 7 days</w:t>
            </w:r>
          </w:p>
          <w:p w:rsidR="00B344FD" w:rsidRPr="005A7503" w:rsidRDefault="00B344FD" w:rsidP="005A7503">
            <w:pPr>
              <w:pStyle w:val="Style17"/>
              <w:ind w:left="288" w:right="288"/>
              <w:rPr>
                <w:rStyle w:val="CharacterStyle1"/>
                <w:b/>
                <w:bCs/>
                <w:spacing w:val="2"/>
              </w:rPr>
            </w:pPr>
          </w:p>
          <w:p w:rsidR="00B344FD" w:rsidRPr="005A7503" w:rsidRDefault="00B344FD" w:rsidP="005A7503">
            <w:pPr>
              <w:ind w:left="288" w:right="288"/>
            </w:pPr>
            <w:r w:rsidRPr="005A7503">
              <w:rPr>
                <w:rStyle w:val="CharacterStyle1"/>
                <w:b/>
                <w:bCs/>
                <w:spacing w:val="2"/>
              </w:rPr>
              <w:t>Clindamycin cream should not be used after 20 weeks gestation.</w:t>
            </w: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rStyle w:val="CharacterStyle1"/>
                <w:b/>
                <w:bCs/>
                <w:spacing w:val="2"/>
              </w:rPr>
              <w:t xml:space="preserve">Consideration: </w:t>
            </w:r>
            <w:r w:rsidRPr="005A7503">
              <w:rPr>
                <w:rStyle w:val="CharacterStyle1"/>
                <w:spacing w:val="2"/>
              </w:rPr>
              <w:t>Topical metronidazole</w:t>
            </w:r>
            <w:r w:rsidRPr="005A7503">
              <w:rPr>
                <w:rStyle w:val="CharacterStyle1"/>
                <w:b/>
                <w:bCs/>
                <w:spacing w:val="2"/>
              </w:rPr>
              <w:t xml:space="preserve"> </w:t>
            </w:r>
            <w:r w:rsidRPr="005A7503">
              <w:rPr>
                <w:rStyle w:val="CharacterStyle1"/>
                <w:b/>
                <w:bCs/>
                <w:i/>
                <w:iCs/>
                <w:spacing w:val="2"/>
              </w:rPr>
              <w:t>(</w:t>
            </w:r>
            <w:proofErr w:type="spellStart"/>
            <w:r w:rsidRPr="005A7503">
              <w:rPr>
                <w:rStyle w:val="CharacterStyle1"/>
                <w:b/>
                <w:bCs/>
                <w:i/>
                <w:iCs/>
                <w:spacing w:val="2"/>
              </w:rPr>
              <w:t>Metrogel</w:t>
            </w:r>
            <w:proofErr w:type="spellEnd"/>
            <w:r w:rsidRPr="005A7503">
              <w:rPr>
                <w:rStyle w:val="CharacterStyle1"/>
                <w:b/>
                <w:bCs/>
                <w:i/>
                <w:iCs/>
                <w:spacing w:val="2"/>
              </w:rPr>
              <w:t xml:space="preserve">) </w:t>
            </w:r>
            <w:r w:rsidRPr="005A7503">
              <w:rPr>
                <w:rStyle w:val="CharacterStyle1"/>
                <w:spacing w:val="2"/>
              </w:rPr>
              <w:t xml:space="preserve">should not be prescribed for patients with metronidazole allergy. It may be prescribed </w:t>
            </w:r>
            <w:r w:rsidRPr="005A7503">
              <w:rPr>
                <w:rStyle w:val="CharacterStyle1"/>
                <w:bCs/>
                <w:spacing w:val="2"/>
              </w:rPr>
              <w:t>for those who have GI</w:t>
            </w:r>
            <w:r w:rsidRPr="005A7503">
              <w:rPr>
                <w:rStyle w:val="CharacterStyle1"/>
                <w:b/>
                <w:bCs/>
                <w:spacing w:val="2"/>
              </w:rPr>
              <w:t xml:space="preserve"> </w:t>
            </w:r>
            <w:r w:rsidRPr="005A7503">
              <w:rPr>
                <w:rStyle w:val="CharacterStyle1"/>
                <w:spacing w:val="2"/>
              </w:rPr>
              <w:t>intolerance to Metronidazole</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3. </w:t>
            </w:r>
            <w:r w:rsidRPr="005A7503">
              <w:rPr>
                <w:b/>
                <w:bCs/>
                <w:spacing w:val="2"/>
              </w:rPr>
              <w:t>PATIENT EDUCATION</w:t>
            </w:r>
          </w:p>
        </w:tc>
        <w:tc>
          <w:tcPr>
            <w:tcW w:w="4788" w:type="dxa"/>
            <w:vAlign w:val="center"/>
          </w:tcPr>
          <w:p w:rsidR="00B344FD" w:rsidRPr="005A7503" w:rsidRDefault="00B344FD" w:rsidP="005A7503">
            <w:pPr>
              <w:ind w:left="288" w:right="288"/>
              <w:rPr>
                <w:rStyle w:val="CharacterStyle1"/>
                <w:spacing w:val="2"/>
              </w:rPr>
            </w:pPr>
            <w:r w:rsidRPr="005A7503">
              <w:rPr>
                <w:rStyle w:val="CharacterStyle1"/>
                <w:spacing w:val="2"/>
              </w:rPr>
              <w:t>Present a Drug Fact Sheet to all patients requiring treatment, prior to administration of any drug.</w:t>
            </w:r>
          </w:p>
          <w:p w:rsidR="00B344FD" w:rsidRPr="005A7503" w:rsidRDefault="00B344FD" w:rsidP="005A7503">
            <w:pPr>
              <w:ind w:left="288" w:right="288"/>
            </w:pPr>
            <w:r w:rsidRPr="005A7503">
              <w:rPr>
                <w:rStyle w:val="CharacterStyle1"/>
                <w:spacing w:val="2"/>
              </w:rPr>
              <w:t>Do not drink alcoholic beverages while taking Metronidazole and 24 hours after completing Treatment. (Antabuse effect)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4. </w:t>
            </w:r>
            <w:r w:rsidRPr="005A7503">
              <w:rPr>
                <w:b/>
                <w:bCs/>
                <w:spacing w:val="2"/>
              </w:rPr>
              <w:t>FOLLOW-UP</w:t>
            </w:r>
          </w:p>
        </w:tc>
        <w:tc>
          <w:tcPr>
            <w:tcW w:w="4788" w:type="dxa"/>
            <w:vAlign w:val="center"/>
          </w:tcPr>
          <w:p w:rsidR="00B344FD" w:rsidRPr="005A7503" w:rsidRDefault="00B344FD" w:rsidP="005A7503">
            <w:pPr>
              <w:ind w:left="288" w:right="288"/>
            </w:pPr>
            <w:r w:rsidRPr="005A7503">
              <w:rPr>
                <w:rStyle w:val="CharacterStyle1"/>
                <w:spacing w:val="2"/>
              </w:rPr>
              <w:t>None</w:t>
            </w:r>
          </w:p>
        </w:tc>
      </w:tr>
      <w:tr w:rsidR="00B344FD"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5. </w:t>
            </w:r>
            <w:r w:rsidRPr="005A7503">
              <w:rPr>
                <w:b/>
                <w:bCs/>
                <w:spacing w:val="2"/>
              </w:rPr>
              <w:t>SEXUAL PARTNER(s)</w:t>
            </w:r>
          </w:p>
        </w:tc>
        <w:tc>
          <w:tcPr>
            <w:tcW w:w="4788" w:type="dxa"/>
            <w:vAlign w:val="center"/>
          </w:tcPr>
          <w:p w:rsidR="00B344FD" w:rsidRPr="005A7503" w:rsidRDefault="00B344FD" w:rsidP="005A7503">
            <w:pPr>
              <w:ind w:left="288" w:right="288"/>
            </w:pPr>
            <w:r w:rsidRPr="005A7503">
              <w:rPr>
                <w:rStyle w:val="CharacterStyle1"/>
                <w:b/>
                <w:bCs/>
                <w:spacing w:val="2"/>
              </w:rPr>
              <w:t xml:space="preserve">Refer (Schedule) </w:t>
            </w:r>
            <w:r w:rsidRPr="005A7503">
              <w:rPr>
                <w:rStyle w:val="CharacterStyle1"/>
                <w:bCs/>
                <w:spacing w:val="2"/>
              </w:rPr>
              <w:t>for STD</w:t>
            </w:r>
            <w:r w:rsidRPr="005A7503">
              <w:rPr>
                <w:rStyle w:val="CharacterStyle1"/>
                <w:b/>
                <w:bCs/>
                <w:spacing w:val="2"/>
              </w:rPr>
              <w:t xml:space="preserve"> </w:t>
            </w:r>
            <w:r w:rsidRPr="005A7503">
              <w:rPr>
                <w:rStyle w:val="CharacterStyle1"/>
                <w:spacing w:val="2"/>
              </w:rPr>
              <w:t>exam and treat accordingly</w:t>
            </w:r>
          </w:p>
        </w:tc>
      </w:tr>
    </w:tbl>
    <w:p w:rsidR="00B344FD" w:rsidRPr="005A7503" w:rsidRDefault="00B344FD" w:rsidP="00B344FD"/>
    <w:p w:rsidR="00B344FD" w:rsidRPr="005A7503" w:rsidRDefault="00B344FD" w:rsidP="00B344FD">
      <w:pPr>
        <w:sectPr w:rsidR="00B344FD" w:rsidRPr="005A7503" w:rsidSect="005A7503">
          <w:footerReference w:type="default" r:id="rId8"/>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1"/>
        </w:numPr>
        <w:autoSpaceDE w:val="0"/>
        <w:autoSpaceDN w:val="0"/>
        <w:adjustRightInd w:val="0"/>
        <w:spacing w:before="240" w:after="60"/>
        <w:jc w:val="left"/>
      </w:pPr>
      <w:r w:rsidRPr="005A7503">
        <w:lastRenderedPageBreak/>
        <w:t>CHLAMYDIA TRACHOMATIS</w:t>
      </w:r>
    </w:p>
    <w:p w:rsidR="00B344FD" w:rsidRPr="005A7503" w:rsidRDefault="00B344FD" w:rsidP="00B344FD">
      <w:pPr>
        <w:pStyle w:val="Style1"/>
        <w:adjustRightInd/>
        <w:spacing w:line="316" w:lineRule="auto"/>
        <w:ind w:left="288" w:right="288"/>
        <w:rPr>
          <w:sz w:val="22"/>
          <w:szCs w:val="22"/>
        </w:rPr>
      </w:pPr>
      <w:r w:rsidRPr="005A7503">
        <w:rPr>
          <w:b/>
          <w:bCs/>
          <w:sz w:val="22"/>
          <w:szCs w:val="22"/>
        </w:rPr>
        <w:t xml:space="preserve">CONSULT NOT NEEDED — </w:t>
      </w:r>
      <w:r w:rsidRPr="005A7503">
        <w:rPr>
          <w:sz w:val="22"/>
          <w:szCs w:val="22"/>
        </w:rPr>
        <w:t>for positive laboratory test and uncomplicated urethral or cervical Chlamydia.</w:t>
      </w:r>
    </w:p>
    <w:p w:rsidR="00B344FD" w:rsidRPr="005A7503" w:rsidRDefault="00B344FD" w:rsidP="00B344FD">
      <w:pPr>
        <w:pStyle w:val="Style18"/>
        <w:spacing w:before="0" w:line="196" w:lineRule="auto"/>
        <w:ind w:left="288" w:right="288"/>
        <w:rPr>
          <w:rStyle w:val="CharacterStyle1"/>
        </w:rPr>
      </w:pPr>
      <w:r w:rsidRPr="005A7503">
        <w:rPr>
          <w:rStyle w:val="CharacterStyle1"/>
          <w:b/>
          <w:bCs/>
        </w:rPr>
        <w:t xml:space="preserve">CONSULT NEEDED </w:t>
      </w:r>
      <w:r w:rsidRPr="005A7503">
        <w:rPr>
          <w:rStyle w:val="CharacterStyle1"/>
        </w:rPr>
        <w:t>for all other CT — (e g, ophthalmic infection, infant infection)</w:t>
      </w:r>
    </w:p>
    <w:p w:rsidR="00B344FD" w:rsidRPr="005A7503" w:rsidRDefault="00B344FD" w:rsidP="00B344FD"/>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9576" w:type="dxa"/>
            <w:gridSpan w:val="2"/>
            <w:vAlign w:val="center"/>
          </w:tcPr>
          <w:p w:rsidR="00B344FD" w:rsidRPr="005A7503" w:rsidRDefault="00B344FD" w:rsidP="005A7503">
            <w:pPr>
              <w:ind w:left="288" w:right="288"/>
              <w:rPr>
                <w:b/>
                <w:bCs/>
              </w:rPr>
            </w:pPr>
            <w:r w:rsidRPr="005A7503">
              <w:rPr>
                <w:b/>
                <w:bCs/>
                <w:spacing w:val="4"/>
              </w:rPr>
              <w:t>NOTE:  A PRESUMPTIVE DIAGNOSIS OF CHLAMYDIA OR GONORRHEA INDICATES THAT PATIENTS SHOULD BE PRESUMPTIVELY CO-TREATED FOR BOTH CHLAMYDIA AND GONORRHEA AT THE TIME OF THE PRESUMPTIVE DIAGNOSIS.</w:t>
            </w:r>
          </w:p>
          <w:p w:rsidR="00B344FD" w:rsidRPr="005A7503" w:rsidRDefault="00B344FD" w:rsidP="005A7503">
            <w:pPr>
              <w:ind w:left="288" w:right="288"/>
            </w:pPr>
          </w:p>
        </w:tc>
      </w:tr>
      <w:tr w:rsidR="005A7503" w:rsidRPr="005A7503" w:rsidTr="005A7503">
        <w:trPr>
          <w:cantSplit/>
        </w:trPr>
        <w:tc>
          <w:tcPr>
            <w:tcW w:w="4788" w:type="dxa"/>
            <w:vAlign w:val="center"/>
          </w:tcPr>
          <w:p w:rsidR="00B344FD" w:rsidRPr="005A7503" w:rsidRDefault="00B344FD" w:rsidP="005A7503">
            <w:pPr>
              <w:ind w:left="288" w:right="288"/>
              <w:rPr>
                <w:b/>
                <w:bCs/>
                <w:spacing w:val="4"/>
              </w:rPr>
            </w:pPr>
            <w:r w:rsidRPr="005A7503">
              <w:rPr>
                <w:b/>
                <w:bCs/>
                <w:spacing w:val="4"/>
              </w:rPr>
              <w:t>1a.  PRESUMPTIVE DIAGNOSTIC CRITERIA</w:t>
            </w:r>
          </w:p>
        </w:tc>
        <w:tc>
          <w:tcPr>
            <w:tcW w:w="4788" w:type="dxa"/>
            <w:vAlign w:val="center"/>
          </w:tcPr>
          <w:p w:rsidR="00B344FD" w:rsidRPr="005A7503" w:rsidRDefault="00B344FD" w:rsidP="00B344FD">
            <w:pPr>
              <w:numPr>
                <w:ilvl w:val="0"/>
                <w:numId w:val="43"/>
              </w:numPr>
              <w:spacing w:after="0" w:line="240" w:lineRule="auto"/>
              <w:ind w:right="288"/>
              <w:rPr>
                <w:rStyle w:val="CharacterStyle1"/>
                <w:b/>
                <w:bCs/>
                <w:spacing w:val="4"/>
              </w:rPr>
            </w:pPr>
            <w:r w:rsidRPr="005A7503">
              <w:rPr>
                <w:rStyle w:val="CharacterStyle1"/>
                <w:b/>
                <w:bCs/>
                <w:spacing w:val="4"/>
              </w:rPr>
              <w:t>Observation of purulent discharge (</w:t>
            </w:r>
            <w:proofErr w:type="spellStart"/>
            <w:r w:rsidRPr="005A7503">
              <w:rPr>
                <w:rStyle w:val="CharacterStyle1"/>
                <w:b/>
                <w:bCs/>
                <w:spacing w:val="4"/>
              </w:rPr>
              <w:t>uretheral</w:t>
            </w:r>
            <w:proofErr w:type="spellEnd"/>
            <w:r w:rsidRPr="005A7503">
              <w:rPr>
                <w:rStyle w:val="CharacterStyle1"/>
                <w:b/>
                <w:bCs/>
                <w:spacing w:val="4"/>
              </w:rPr>
              <w:t xml:space="preserve"> or cervical) during physical exam</w:t>
            </w:r>
          </w:p>
          <w:p w:rsidR="00B344FD" w:rsidRPr="005A7503" w:rsidRDefault="00B344FD" w:rsidP="00B344FD">
            <w:pPr>
              <w:numPr>
                <w:ilvl w:val="0"/>
                <w:numId w:val="43"/>
              </w:numPr>
              <w:spacing w:after="0" w:line="240" w:lineRule="auto"/>
              <w:ind w:right="288"/>
              <w:rPr>
                <w:rStyle w:val="CharacterStyle1"/>
                <w:b/>
                <w:bCs/>
                <w:spacing w:val="4"/>
              </w:rPr>
            </w:pPr>
            <w:r w:rsidRPr="005A7503">
              <w:rPr>
                <w:rStyle w:val="CharacterStyle1"/>
                <w:b/>
                <w:bCs/>
                <w:spacing w:val="4"/>
              </w:rPr>
              <w:t>Known or suspected contact with an infected partner.</w:t>
            </w:r>
          </w:p>
        </w:tc>
      </w:tr>
      <w:tr w:rsidR="005A7503" w:rsidRPr="005A7503" w:rsidTr="005A7503">
        <w:trPr>
          <w:cantSplit/>
        </w:trPr>
        <w:tc>
          <w:tcPr>
            <w:tcW w:w="4788" w:type="dxa"/>
            <w:vAlign w:val="center"/>
          </w:tcPr>
          <w:p w:rsidR="00B344FD" w:rsidRPr="005A7503" w:rsidRDefault="00B344FD" w:rsidP="005A7503">
            <w:pPr>
              <w:ind w:left="288" w:right="288"/>
              <w:rPr>
                <w:spacing w:val="4"/>
              </w:rPr>
            </w:pPr>
            <w:r w:rsidRPr="005A7503">
              <w:rPr>
                <w:b/>
                <w:bCs/>
                <w:spacing w:val="4"/>
              </w:rPr>
              <w:t>1b</w:t>
            </w:r>
            <w:r w:rsidRPr="005A7503">
              <w:rPr>
                <w:spacing w:val="4"/>
              </w:rPr>
              <w:t xml:space="preserve">. </w:t>
            </w:r>
            <w:r w:rsidRPr="005A7503">
              <w:rPr>
                <w:b/>
                <w:bCs/>
              </w:rPr>
              <w:t>DIAGNOSTIC CRITERIA</w:t>
            </w:r>
          </w:p>
        </w:tc>
        <w:tc>
          <w:tcPr>
            <w:tcW w:w="4788" w:type="dxa"/>
            <w:vAlign w:val="center"/>
          </w:tcPr>
          <w:p w:rsidR="00B344FD" w:rsidRPr="005A7503" w:rsidRDefault="00B344FD" w:rsidP="005A7503">
            <w:pPr>
              <w:ind w:left="288" w:right="288"/>
              <w:rPr>
                <w:rStyle w:val="CharacterStyle1"/>
                <w:b/>
                <w:bCs/>
                <w:spacing w:val="4"/>
              </w:rPr>
            </w:pPr>
            <w:r w:rsidRPr="005A7503">
              <w:rPr>
                <w:rStyle w:val="CharacterStyle1"/>
                <w:spacing w:val="4"/>
              </w:rPr>
              <w:t>Positive Chlamydia test by culture, NAAT, DFA, EIA, DNA probe, or other FDA approved test</w:t>
            </w:r>
          </w:p>
        </w:tc>
      </w:tr>
      <w:tr w:rsidR="005A7503" w:rsidRPr="005A7503" w:rsidTr="005A7503">
        <w:trPr>
          <w:cantSplit/>
        </w:trPr>
        <w:tc>
          <w:tcPr>
            <w:tcW w:w="4788" w:type="dxa"/>
            <w:vAlign w:val="center"/>
          </w:tcPr>
          <w:p w:rsidR="00B344FD" w:rsidRPr="005A7503" w:rsidRDefault="00B344FD" w:rsidP="005A7503">
            <w:pPr>
              <w:pStyle w:val="Style15"/>
              <w:ind w:left="288" w:right="288"/>
              <w:rPr>
                <w:rFonts w:ascii="Times New Roman" w:hAnsi="Times New Roman" w:cs="Times New Roman"/>
                <w:b/>
                <w:bCs/>
                <w:spacing w:val="4"/>
                <w:sz w:val="22"/>
                <w:szCs w:val="22"/>
              </w:rPr>
            </w:pPr>
            <w:r w:rsidRPr="005A7503">
              <w:rPr>
                <w:rFonts w:ascii="Times New Roman" w:hAnsi="Times New Roman" w:cs="Times New Roman"/>
                <w:b/>
                <w:bCs/>
                <w:spacing w:val="4"/>
                <w:sz w:val="22"/>
                <w:szCs w:val="22"/>
              </w:rPr>
              <w:t>1c.  CRITERIA FOR SCREENING</w:t>
            </w:r>
          </w:p>
        </w:tc>
        <w:tc>
          <w:tcPr>
            <w:tcW w:w="4788" w:type="dxa"/>
            <w:vAlign w:val="center"/>
          </w:tcPr>
          <w:p w:rsidR="00B344FD" w:rsidRPr="005A7503" w:rsidRDefault="00B344FD" w:rsidP="005A7503">
            <w:pPr>
              <w:pStyle w:val="Style17"/>
              <w:ind w:left="288" w:right="288"/>
              <w:rPr>
                <w:rStyle w:val="CharacterStyle1"/>
                <w:b/>
                <w:bCs/>
                <w:spacing w:val="6"/>
              </w:rPr>
            </w:pPr>
            <w:r w:rsidRPr="005A7503">
              <w:rPr>
                <w:rStyle w:val="CharacterStyle1"/>
                <w:b/>
                <w:bCs/>
                <w:spacing w:val="6"/>
              </w:rPr>
              <w:t>All Patients:</w:t>
            </w:r>
          </w:p>
          <w:p w:rsidR="00B344FD" w:rsidRPr="005A7503" w:rsidRDefault="00B344FD" w:rsidP="005A7503">
            <w:pPr>
              <w:pStyle w:val="Style17"/>
              <w:numPr>
                <w:ilvl w:val="0"/>
                <w:numId w:val="42"/>
              </w:numPr>
              <w:ind w:right="288"/>
              <w:rPr>
                <w:rStyle w:val="CharacterStyle1"/>
                <w:b/>
                <w:bCs/>
                <w:spacing w:val="6"/>
              </w:rPr>
            </w:pPr>
            <w:r w:rsidRPr="005A7503">
              <w:rPr>
                <w:rStyle w:val="CharacterStyle1"/>
                <w:spacing w:val="6"/>
              </w:rPr>
              <w:t xml:space="preserve">Receive cervical or </w:t>
            </w:r>
            <w:proofErr w:type="spellStart"/>
            <w:r w:rsidRPr="005A7503">
              <w:rPr>
                <w:rStyle w:val="CharacterStyle1"/>
                <w:spacing w:val="6"/>
              </w:rPr>
              <w:t>uretheral</w:t>
            </w:r>
            <w:proofErr w:type="spellEnd"/>
            <w:r w:rsidRPr="005A7503">
              <w:rPr>
                <w:rStyle w:val="CharacterStyle1"/>
                <w:spacing w:val="6"/>
              </w:rPr>
              <w:t xml:space="preserve"> swab</w:t>
            </w:r>
          </w:p>
          <w:p w:rsidR="00B344FD" w:rsidRPr="005A7503" w:rsidRDefault="00B344FD" w:rsidP="005A7503">
            <w:pPr>
              <w:pStyle w:val="Style17"/>
              <w:ind w:left="288" w:right="288"/>
              <w:rPr>
                <w:rStyle w:val="CharacterStyle1"/>
                <w:b/>
                <w:bCs/>
                <w:spacing w:val="6"/>
              </w:rPr>
            </w:pPr>
          </w:p>
          <w:p w:rsidR="00B344FD" w:rsidRPr="005A7503" w:rsidRDefault="00B344FD" w:rsidP="005A7503">
            <w:pPr>
              <w:pStyle w:val="Style17"/>
              <w:ind w:left="288" w:right="288"/>
              <w:rPr>
                <w:rStyle w:val="CharacterStyle1"/>
                <w:b/>
                <w:bCs/>
                <w:spacing w:val="6"/>
              </w:rPr>
            </w:pPr>
            <w:r w:rsidRPr="005A7503">
              <w:rPr>
                <w:rStyle w:val="CharacterStyle1"/>
                <w:b/>
                <w:bCs/>
                <w:spacing w:val="6"/>
              </w:rPr>
              <w:t>Selective Criteria:</w:t>
            </w:r>
          </w:p>
          <w:p w:rsidR="00B344FD" w:rsidRPr="005A7503" w:rsidRDefault="00B344FD" w:rsidP="005A7503">
            <w:pPr>
              <w:pStyle w:val="Style17"/>
              <w:spacing w:line="278" w:lineRule="auto"/>
              <w:ind w:left="288" w:right="288"/>
              <w:rPr>
                <w:rStyle w:val="CharacterStyle1"/>
                <w:spacing w:val="2"/>
              </w:rPr>
            </w:pPr>
            <w:r w:rsidRPr="005A7503">
              <w:rPr>
                <w:rStyle w:val="CharacterStyle1"/>
                <w:spacing w:val="2"/>
              </w:rPr>
              <w:t>Rectal and pharyngeal gonorrhea cultures will be performed for the following patients:</w:t>
            </w:r>
          </w:p>
          <w:p w:rsidR="00B344FD" w:rsidRPr="005A7503" w:rsidRDefault="00B344FD" w:rsidP="005A7503">
            <w:pPr>
              <w:pStyle w:val="Style17"/>
              <w:tabs>
                <w:tab w:val="left" w:pos="801"/>
              </w:tabs>
              <w:spacing w:line="290" w:lineRule="auto"/>
              <w:ind w:left="288" w:right="288"/>
              <w:rPr>
                <w:rStyle w:val="CharacterStyle1"/>
                <w:spacing w:val="2"/>
              </w:rPr>
            </w:pPr>
            <w:r w:rsidRPr="005A7503">
              <w:rPr>
                <w:rStyle w:val="CharacterStyle1"/>
                <w:spacing w:val="2"/>
              </w:rPr>
              <w:t>•</w:t>
            </w:r>
            <w:r w:rsidRPr="005A7503">
              <w:rPr>
                <w:rStyle w:val="CharacterStyle1"/>
                <w:spacing w:val="2"/>
              </w:rPr>
              <w:tab/>
              <w:t>a history of sex for drugs/money</w:t>
            </w:r>
          </w:p>
          <w:p w:rsidR="00B344FD" w:rsidRPr="005A7503" w:rsidRDefault="00B344FD" w:rsidP="005A7503">
            <w:pPr>
              <w:pStyle w:val="Style17"/>
              <w:tabs>
                <w:tab w:val="left" w:pos="801"/>
              </w:tabs>
              <w:spacing w:line="290" w:lineRule="auto"/>
              <w:ind w:left="288" w:right="288"/>
              <w:jc w:val="center"/>
              <w:rPr>
                <w:rStyle w:val="CharacterStyle1"/>
                <w:spacing w:val="2"/>
              </w:rPr>
            </w:pPr>
            <w:r w:rsidRPr="005A7503">
              <w:rPr>
                <w:rStyle w:val="CharacterStyle1"/>
                <w:spacing w:val="2"/>
              </w:rPr>
              <w:t>OR</w:t>
            </w:r>
          </w:p>
          <w:p w:rsidR="00B344FD" w:rsidRPr="005A7503" w:rsidRDefault="00B344FD" w:rsidP="005A7503">
            <w:pPr>
              <w:pStyle w:val="Style1"/>
              <w:tabs>
                <w:tab w:val="left" w:pos="846"/>
              </w:tabs>
              <w:adjustRightInd/>
              <w:ind w:left="288" w:right="288"/>
              <w:rPr>
                <w:spacing w:val="2"/>
                <w:sz w:val="22"/>
                <w:szCs w:val="22"/>
              </w:rPr>
            </w:pPr>
            <w:r w:rsidRPr="005A7503">
              <w:rPr>
                <w:spacing w:val="2"/>
                <w:sz w:val="22"/>
                <w:szCs w:val="22"/>
              </w:rPr>
              <w:t>•</w:t>
            </w:r>
            <w:r w:rsidRPr="005A7503">
              <w:rPr>
                <w:spacing w:val="2"/>
                <w:sz w:val="22"/>
                <w:szCs w:val="22"/>
              </w:rPr>
              <w:tab/>
              <w:t xml:space="preserve">a history of rectal or oral sex with a partner who is suspected of positive CT/GC </w:t>
            </w:r>
          </w:p>
          <w:p w:rsidR="00B344FD" w:rsidRPr="005A7503" w:rsidRDefault="00B344FD" w:rsidP="005A7503">
            <w:pPr>
              <w:pStyle w:val="Style1"/>
              <w:tabs>
                <w:tab w:val="left" w:pos="846"/>
              </w:tabs>
              <w:adjustRightInd/>
              <w:ind w:left="288" w:right="288"/>
              <w:jc w:val="center"/>
              <w:rPr>
                <w:b/>
                <w:bCs/>
                <w:spacing w:val="2"/>
                <w:sz w:val="22"/>
                <w:szCs w:val="22"/>
              </w:rPr>
            </w:pPr>
            <w:r w:rsidRPr="005A7503">
              <w:rPr>
                <w:spacing w:val="2"/>
                <w:sz w:val="22"/>
                <w:szCs w:val="22"/>
              </w:rPr>
              <w:t>OR</w:t>
            </w:r>
          </w:p>
          <w:p w:rsidR="00B344FD" w:rsidRPr="005A7503" w:rsidRDefault="00B344FD" w:rsidP="005A7503">
            <w:pPr>
              <w:pStyle w:val="Style15"/>
              <w:ind w:left="288" w:right="288"/>
              <w:rPr>
                <w:rStyle w:val="CharacterStyle2"/>
                <w:b/>
                <w:bCs/>
                <w:spacing w:val="4"/>
                <w:sz w:val="22"/>
                <w:szCs w:val="22"/>
              </w:rPr>
            </w:pPr>
            <w:r w:rsidRPr="005A7503">
              <w:rPr>
                <w:rStyle w:val="CharacterStyle1"/>
                <w:spacing w:val="2"/>
              </w:rPr>
              <w:t>•</w:t>
            </w:r>
            <w:r w:rsidRPr="005A7503">
              <w:rPr>
                <w:rStyle w:val="CharacterStyle1"/>
                <w:spacing w:val="2"/>
              </w:rPr>
              <w:tab/>
              <w:t xml:space="preserve">Signs/symptoms of pharyngitis (throat culture </w:t>
            </w:r>
            <w:r w:rsidRPr="005A7503">
              <w:rPr>
                <w:spacing w:val="2"/>
                <w:sz w:val="22"/>
                <w:szCs w:val="22"/>
              </w:rPr>
              <w:t xml:space="preserve">only) or </w:t>
            </w:r>
            <w:proofErr w:type="spellStart"/>
            <w:r w:rsidRPr="005A7503">
              <w:rPr>
                <w:spacing w:val="2"/>
                <w:sz w:val="22"/>
                <w:szCs w:val="22"/>
              </w:rPr>
              <w:t>proctitis</w:t>
            </w:r>
            <w:proofErr w:type="spellEnd"/>
            <w:r w:rsidRPr="005A7503">
              <w:rPr>
                <w:spacing w:val="2"/>
                <w:sz w:val="22"/>
                <w:szCs w:val="22"/>
              </w:rPr>
              <w:t xml:space="preserve"> (rectal culture only).</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4"/>
              </w:rPr>
              <w:t xml:space="preserve">2. </w:t>
            </w:r>
            <w:r w:rsidRPr="005A7503">
              <w:rPr>
                <w:b/>
                <w:bCs/>
              </w:rPr>
              <w:t>TREATMENT</w:t>
            </w:r>
          </w:p>
        </w:tc>
        <w:tc>
          <w:tcPr>
            <w:tcW w:w="4788" w:type="dxa"/>
            <w:vAlign w:val="center"/>
          </w:tcPr>
          <w:p w:rsidR="00B344FD" w:rsidRPr="005A7503" w:rsidRDefault="00B344FD" w:rsidP="005A7503">
            <w:pPr>
              <w:ind w:left="288" w:right="288"/>
              <w:rPr>
                <w:rStyle w:val="CharacterStyle1"/>
                <w:b/>
                <w:bCs/>
                <w:spacing w:val="4"/>
              </w:rPr>
            </w:pPr>
            <w:r w:rsidRPr="005A7503">
              <w:rPr>
                <w:rStyle w:val="CharacterStyle1"/>
                <w:b/>
                <w:bCs/>
                <w:spacing w:val="4"/>
              </w:rPr>
              <w:t>PRIMARY:</w:t>
            </w:r>
          </w:p>
          <w:p w:rsidR="00B344FD" w:rsidRPr="005A7503" w:rsidRDefault="00B344FD" w:rsidP="005A7503">
            <w:pPr>
              <w:ind w:left="288" w:right="288"/>
            </w:pPr>
            <w:r w:rsidRPr="005A7503">
              <w:rPr>
                <w:rStyle w:val="CharacterStyle1"/>
                <w:b/>
                <w:bCs/>
                <w:spacing w:val="4"/>
              </w:rPr>
              <w:t xml:space="preserve">Azithromycin 1 gm. </w:t>
            </w:r>
            <w:smartTag w:uri="urn:schemas-microsoft-com:office:smarttags" w:element="place">
              <w:r w:rsidRPr="005A7503">
                <w:rPr>
                  <w:rStyle w:val="CharacterStyle1"/>
                  <w:b/>
                  <w:bCs/>
                  <w:spacing w:val="4"/>
                </w:rPr>
                <w:t>PO</w:t>
              </w:r>
            </w:smartTag>
            <w:r w:rsidRPr="005A7503">
              <w:rPr>
                <w:rStyle w:val="CharacterStyle1"/>
                <w:b/>
                <w:bCs/>
                <w:spacing w:val="4"/>
              </w:rPr>
              <w:t xml:space="preserve"> STAT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lastRenderedPageBreak/>
              <w:t>If Azithromycin intolerant :</w:t>
            </w:r>
          </w:p>
        </w:tc>
        <w:tc>
          <w:tcPr>
            <w:tcW w:w="4788" w:type="dxa"/>
            <w:vAlign w:val="center"/>
          </w:tcPr>
          <w:p w:rsidR="00B344FD" w:rsidRPr="005A7503" w:rsidRDefault="00B344FD" w:rsidP="005A7503">
            <w:pPr>
              <w:pStyle w:val="Style17"/>
              <w:ind w:left="288" w:right="288"/>
              <w:rPr>
                <w:rStyle w:val="CharacterStyle1"/>
                <w:b/>
                <w:bCs/>
                <w:spacing w:val="4"/>
              </w:rPr>
            </w:pPr>
            <w:r w:rsidRPr="005A7503">
              <w:rPr>
                <w:rStyle w:val="CharacterStyle1"/>
                <w:b/>
                <w:bCs/>
                <w:spacing w:val="4"/>
              </w:rPr>
              <w:t>SECONDARY:</w:t>
            </w:r>
          </w:p>
          <w:p w:rsidR="00B344FD" w:rsidRPr="005A7503" w:rsidRDefault="00B344FD" w:rsidP="005A7503">
            <w:pPr>
              <w:pStyle w:val="Style17"/>
              <w:ind w:left="288" w:right="288"/>
              <w:rPr>
                <w:rStyle w:val="CharacterStyle1"/>
                <w:b/>
                <w:bCs/>
                <w:spacing w:val="4"/>
              </w:rPr>
            </w:pPr>
            <w:r w:rsidRPr="005A7503">
              <w:rPr>
                <w:rStyle w:val="CharacterStyle1"/>
                <w:b/>
                <w:bCs/>
                <w:spacing w:val="4"/>
              </w:rPr>
              <w:t xml:space="preserve">Doxycycline 100 mg </w:t>
            </w:r>
            <w:proofErr w:type="spellStart"/>
            <w:r w:rsidRPr="005A7503">
              <w:rPr>
                <w:rStyle w:val="CharacterStyle1"/>
                <w:b/>
                <w:bCs/>
                <w:spacing w:val="4"/>
              </w:rPr>
              <w:t>po</w:t>
            </w:r>
            <w:proofErr w:type="spellEnd"/>
            <w:r w:rsidRPr="005A7503">
              <w:rPr>
                <w:rStyle w:val="CharacterStyle1"/>
                <w:b/>
                <w:bCs/>
                <w:spacing w:val="4"/>
              </w:rPr>
              <w:t xml:space="preserve"> bid x 7days</w:t>
            </w:r>
          </w:p>
          <w:p w:rsidR="00B344FD" w:rsidRPr="005A7503" w:rsidRDefault="00B344FD" w:rsidP="005A7503">
            <w:pPr>
              <w:pStyle w:val="Style17"/>
              <w:ind w:left="288" w:right="288"/>
              <w:rPr>
                <w:rStyle w:val="CharacterStyle1"/>
                <w:b/>
                <w:bCs/>
                <w:spacing w:val="4"/>
              </w:rPr>
            </w:pPr>
          </w:p>
          <w:p w:rsidR="00B344FD" w:rsidRPr="005A7503" w:rsidRDefault="00B344FD" w:rsidP="005A7503">
            <w:pPr>
              <w:pStyle w:val="Style17"/>
              <w:ind w:left="288" w:right="288"/>
              <w:jc w:val="center"/>
              <w:rPr>
                <w:rStyle w:val="CharacterStyle1"/>
                <w:b/>
                <w:bCs/>
                <w:spacing w:val="4"/>
              </w:rPr>
            </w:pPr>
            <w:r w:rsidRPr="005A7503">
              <w:rPr>
                <w:b/>
                <w:bCs/>
                <w:spacing w:val="4"/>
              </w:rPr>
              <w:t>OR</w:t>
            </w:r>
          </w:p>
          <w:p w:rsidR="00B344FD" w:rsidRPr="005A7503" w:rsidRDefault="00B344FD" w:rsidP="005A7503">
            <w:pPr>
              <w:pStyle w:val="Style17"/>
              <w:ind w:left="288" w:right="288"/>
              <w:rPr>
                <w:rStyle w:val="CharacterStyle1"/>
                <w:b/>
                <w:bCs/>
                <w:spacing w:val="4"/>
              </w:rPr>
            </w:pPr>
          </w:p>
          <w:p w:rsidR="00B344FD" w:rsidRPr="005A7503" w:rsidRDefault="00B344FD" w:rsidP="005A7503">
            <w:pPr>
              <w:pStyle w:val="Style17"/>
              <w:ind w:left="288" w:right="288"/>
              <w:rPr>
                <w:rStyle w:val="CharacterStyle1"/>
                <w:b/>
                <w:bCs/>
                <w:spacing w:val="4"/>
              </w:rPr>
            </w:pPr>
            <w:r w:rsidRPr="005A7503">
              <w:rPr>
                <w:rStyle w:val="CharacterStyle1"/>
                <w:b/>
                <w:bCs/>
                <w:spacing w:val="4"/>
              </w:rPr>
              <w:t xml:space="preserve">Levofloxacin </w:t>
            </w:r>
            <w:r w:rsidRPr="005A7503">
              <w:rPr>
                <w:rStyle w:val="CharacterStyle1"/>
                <w:spacing w:val="4"/>
              </w:rPr>
              <w:t xml:space="preserve">500 mg </w:t>
            </w:r>
            <w:proofErr w:type="spellStart"/>
            <w:r w:rsidRPr="005A7503">
              <w:rPr>
                <w:rStyle w:val="CharacterStyle1"/>
                <w:spacing w:val="4"/>
              </w:rPr>
              <w:t>po</w:t>
            </w:r>
            <w:proofErr w:type="spellEnd"/>
            <w:r w:rsidRPr="005A7503">
              <w:rPr>
                <w:rStyle w:val="CharacterStyle1"/>
                <w:spacing w:val="4"/>
              </w:rPr>
              <w:t xml:space="preserve"> </w:t>
            </w:r>
            <w:proofErr w:type="spellStart"/>
            <w:r w:rsidRPr="005A7503">
              <w:rPr>
                <w:rStyle w:val="CharacterStyle1"/>
                <w:spacing w:val="4"/>
              </w:rPr>
              <w:t>qd</w:t>
            </w:r>
            <w:proofErr w:type="spellEnd"/>
            <w:r w:rsidRPr="005A7503">
              <w:rPr>
                <w:rStyle w:val="CharacterStyle1"/>
                <w:spacing w:val="4"/>
              </w:rPr>
              <w:t xml:space="preserve"> x 7 days</w:t>
            </w:r>
          </w:p>
          <w:p w:rsidR="00B344FD" w:rsidRPr="005A7503" w:rsidRDefault="00B344FD" w:rsidP="005A7503">
            <w:pPr>
              <w:pStyle w:val="Style17"/>
              <w:ind w:left="288" w:right="288"/>
              <w:rPr>
                <w:rStyle w:val="CharacterStyle1"/>
                <w:b/>
                <w:bCs/>
                <w:spacing w:val="4"/>
              </w:rPr>
            </w:pPr>
          </w:p>
          <w:p w:rsidR="00B344FD" w:rsidRPr="005A7503" w:rsidRDefault="00B344FD" w:rsidP="005A7503">
            <w:pPr>
              <w:pStyle w:val="Style17"/>
              <w:ind w:left="288" w:right="288"/>
              <w:jc w:val="center"/>
              <w:rPr>
                <w:rStyle w:val="CharacterStyle1"/>
                <w:b/>
                <w:bCs/>
                <w:spacing w:val="4"/>
              </w:rPr>
            </w:pPr>
            <w:r w:rsidRPr="005A7503">
              <w:rPr>
                <w:b/>
                <w:bCs/>
                <w:spacing w:val="4"/>
              </w:rPr>
              <w:t>OR</w:t>
            </w:r>
          </w:p>
          <w:p w:rsidR="00B344FD" w:rsidRPr="005A7503" w:rsidRDefault="00B344FD" w:rsidP="005A7503">
            <w:pPr>
              <w:pStyle w:val="Style17"/>
              <w:ind w:left="288" w:right="288"/>
              <w:rPr>
                <w:rStyle w:val="CharacterStyle1"/>
                <w:b/>
                <w:bCs/>
                <w:spacing w:val="4"/>
              </w:rPr>
            </w:pPr>
          </w:p>
          <w:p w:rsidR="00B344FD" w:rsidRPr="005A7503" w:rsidRDefault="00B344FD" w:rsidP="005A7503">
            <w:pPr>
              <w:ind w:left="288" w:right="288"/>
            </w:pPr>
            <w:r w:rsidRPr="005A7503">
              <w:rPr>
                <w:rStyle w:val="CharacterStyle1"/>
                <w:b/>
                <w:bCs/>
                <w:spacing w:val="4"/>
              </w:rPr>
              <w:t xml:space="preserve">Erythromycin base </w:t>
            </w:r>
            <w:r w:rsidRPr="005A7503">
              <w:rPr>
                <w:rStyle w:val="CharacterStyle1"/>
                <w:spacing w:val="4"/>
              </w:rPr>
              <w:t xml:space="preserve">500 mg </w:t>
            </w:r>
            <w:proofErr w:type="spellStart"/>
            <w:r w:rsidRPr="005A7503">
              <w:rPr>
                <w:rStyle w:val="CharacterStyle1"/>
                <w:spacing w:val="4"/>
              </w:rPr>
              <w:t>po</w:t>
            </w:r>
            <w:proofErr w:type="spellEnd"/>
            <w:r w:rsidRPr="005A7503">
              <w:rPr>
                <w:rStyle w:val="CharacterStyle1"/>
                <w:spacing w:val="4"/>
              </w:rPr>
              <w:t xml:space="preserve"> </w:t>
            </w:r>
            <w:proofErr w:type="spellStart"/>
            <w:r w:rsidRPr="005A7503">
              <w:rPr>
                <w:rStyle w:val="CharacterStyle1"/>
                <w:spacing w:val="4"/>
              </w:rPr>
              <w:t>qid</w:t>
            </w:r>
            <w:proofErr w:type="spellEnd"/>
            <w:r w:rsidRPr="005A7503">
              <w:rPr>
                <w:rStyle w:val="CharacterStyle1"/>
                <w:spacing w:val="4"/>
              </w:rPr>
              <w:t xml:space="preserve"> x 7 day.</w:t>
            </w: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rStyle w:val="CharacterStyle1"/>
                <w:b/>
                <w:bCs/>
                <w:spacing w:val="-4"/>
              </w:rPr>
              <w:t>Consideration:</w:t>
            </w:r>
            <w:r w:rsidRPr="005A7503">
              <w:rPr>
                <w:rStyle w:val="CharacterStyle1"/>
                <w:b/>
                <w:bCs/>
                <w:spacing w:val="-4"/>
              </w:rPr>
              <w:tab/>
            </w:r>
            <w:r w:rsidRPr="005A7503">
              <w:rPr>
                <w:rStyle w:val="CharacterStyle1"/>
                <w:spacing w:val="4"/>
              </w:rPr>
              <w:t>Levofloxacin and other quinolones may be prescribed for adolescents under 18 years of age, weighing more than 100 pounds.  Doxycycline should not be given if TCN intolerant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If Pregnant:</w:t>
            </w:r>
          </w:p>
        </w:tc>
        <w:tc>
          <w:tcPr>
            <w:tcW w:w="4788" w:type="dxa"/>
            <w:vAlign w:val="center"/>
          </w:tcPr>
          <w:p w:rsidR="00B344FD" w:rsidRPr="005A7503" w:rsidRDefault="00B344FD" w:rsidP="005A7503">
            <w:pPr>
              <w:pStyle w:val="Style17"/>
              <w:ind w:left="288" w:right="288"/>
              <w:rPr>
                <w:rStyle w:val="CharacterStyle1"/>
                <w:b/>
                <w:bCs/>
                <w:spacing w:val="4"/>
              </w:rPr>
            </w:pPr>
            <w:r w:rsidRPr="005A7503">
              <w:rPr>
                <w:rStyle w:val="CharacterStyle1"/>
                <w:b/>
                <w:bCs/>
                <w:spacing w:val="4"/>
              </w:rPr>
              <w:t xml:space="preserve">Azithromycin 1gm </w:t>
            </w:r>
            <w:proofErr w:type="spellStart"/>
            <w:r w:rsidRPr="005A7503">
              <w:rPr>
                <w:rStyle w:val="CharacterStyle1"/>
                <w:b/>
                <w:bCs/>
                <w:spacing w:val="4"/>
              </w:rPr>
              <w:t>po</w:t>
            </w:r>
            <w:proofErr w:type="spellEnd"/>
            <w:r w:rsidRPr="005A7503">
              <w:rPr>
                <w:rStyle w:val="CharacterStyle1"/>
                <w:b/>
                <w:bCs/>
                <w:spacing w:val="4"/>
              </w:rPr>
              <w:t xml:space="preserve"> STAT</w:t>
            </w:r>
          </w:p>
          <w:p w:rsidR="00B344FD" w:rsidRPr="005A7503" w:rsidRDefault="00B344FD" w:rsidP="005A7503">
            <w:pPr>
              <w:pStyle w:val="Style17"/>
              <w:ind w:left="288" w:right="288"/>
              <w:rPr>
                <w:rStyle w:val="CharacterStyle1"/>
                <w:b/>
                <w:bCs/>
                <w:spacing w:val="4"/>
              </w:rPr>
            </w:pPr>
          </w:p>
          <w:p w:rsidR="00B344FD" w:rsidRPr="005A7503" w:rsidRDefault="00B344FD" w:rsidP="005A7503">
            <w:pPr>
              <w:pStyle w:val="Style17"/>
              <w:ind w:left="288" w:right="288"/>
              <w:jc w:val="center"/>
              <w:rPr>
                <w:rStyle w:val="CharacterStyle1"/>
                <w:b/>
                <w:bCs/>
                <w:spacing w:val="4"/>
              </w:rPr>
            </w:pPr>
            <w:r w:rsidRPr="005A7503">
              <w:rPr>
                <w:b/>
                <w:bCs/>
                <w:spacing w:val="4"/>
              </w:rPr>
              <w:t>OR</w:t>
            </w:r>
          </w:p>
          <w:p w:rsidR="00B344FD" w:rsidRPr="005A7503" w:rsidRDefault="00B344FD" w:rsidP="005A7503">
            <w:pPr>
              <w:pStyle w:val="Style17"/>
              <w:ind w:left="288" w:right="288"/>
              <w:rPr>
                <w:rStyle w:val="CharacterStyle1"/>
                <w:b/>
                <w:bCs/>
                <w:spacing w:val="4"/>
              </w:rPr>
            </w:pPr>
          </w:p>
          <w:p w:rsidR="00B344FD" w:rsidRPr="005A7503" w:rsidRDefault="00B344FD" w:rsidP="005A7503">
            <w:pPr>
              <w:ind w:left="288" w:right="288"/>
            </w:pPr>
            <w:r w:rsidRPr="005A7503">
              <w:rPr>
                <w:rStyle w:val="CharacterStyle1"/>
                <w:b/>
                <w:bCs/>
                <w:spacing w:val="4"/>
              </w:rPr>
              <w:t xml:space="preserve">Amoxicillin </w:t>
            </w:r>
            <w:r w:rsidRPr="005A7503">
              <w:rPr>
                <w:rStyle w:val="CharacterStyle1"/>
                <w:spacing w:val="4"/>
              </w:rPr>
              <w:t xml:space="preserve">500 mg </w:t>
            </w:r>
            <w:proofErr w:type="spellStart"/>
            <w:r w:rsidRPr="005A7503">
              <w:rPr>
                <w:rStyle w:val="CharacterStyle1"/>
                <w:spacing w:val="4"/>
              </w:rPr>
              <w:t>po</w:t>
            </w:r>
            <w:proofErr w:type="spellEnd"/>
            <w:r w:rsidRPr="005A7503">
              <w:rPr>
                <w:rStyle w:val="CharacterStyle1"/>
                <w:spacing w:val="4"/>
              </w:rPr>
              <w:t xml:space="preserve"> </w:t>
            </w:r>
            <w:proofErr w:type="spellStart"/>
            <w:r w:rsidRPr="005A7503">
              <w:rPr>
                <w:rStyle w:val="CharacterStyle1"/>
                <w:spacing w:val="4"/>
              </w:rPr>
              <w:t>tid</w:t>
            </w:r>
            <w:proofErr w:type="spellEnd"/>
            <w:r w:rsidRPr="005A7503">
              <w:rPr>
                <w:rStyle w:val="CharacterStyle1"/>
                <w:spacing w:val="4"/>
              </w:rPr>
              <w:t xml:space="preserve"> x 7 days</w:t>
            </w: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rStyle w:val="CharacterStyle1"/>
                <w:b/>
                <w:bCs/>
                <w:spacing w:val="4"/>
              </w:rPr>
              <w:t>Considerations in Pregnancy:</w:t>
            </w:r>
            <w:r w:rsidRPr="005A7503">
              <w:rPr>
                <w:rStyle w:val="CharacterStyle1"/>
                <w:b/>
                <w:bCs/>
                <w:spacing w:val="4"/>
              </w:rPr>
              <w:tab/>
            </w:r>
            <w:r w:rsidRPr="005A7503">
              <w:rPr>
                <w:rStyle w:val="CharacterStyle1"/>
                <w:spacing w:val="4"/>
              </w:rPr>
              <w:t xml:space="preserve">Doxycycline, Levofloxacin, and Erythromycin </w:t>
            </w:r>
            <w:proofErr w:type="spellStart"/>
            <w:r w:rsidRPr="005A7503">
              <w:rPr>
                <w:rStyle w:val="CharacterStyle1"/>
                <w:spacing w:val="4"/>
              </w:rPr>
              <w:t>estolate</w:t>
            </w:r>
            <w:proofErr w:type="spellEnd"/>
            <w:r w:rsidRPr="005A7503">
              <w:rPr>
                <w:rStyle w:val="CharacterStyle1"/>
                <w:spacing w:val="4"/>
              </w:rPr>
              <w:t xml:space="preserve"> are contraindicated during pregnancy.</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4"/>
              </w:rPr>
              <w:t xml:space="preserve">3. </w:t>
            </w:r>
            <w:r w:rsidRPr="005A7503">
              <w:rPr>
                <w:b/>
                <w:bCs/>
              </w:rPr>
              <w:t>PATIENT EDUCATION</w:t>
            </w:r>
          </w:p>
        </w:tc>
        <w:tc>
          <w:tcPr>
            <w:tcW w:w="4788" w:type="dxa"/>
            <w:vAlign w:val="center"/>
          </w:tcPr>
          <w:p w:rsidR="00B344FD" w:rsidRPr="005A7503" w:rsidRDefault="00B344FD" w:rsidP="005A7503">
            <w:pPr>
              <w:pStyle w:val="Style17"/>
              <w:numPr>
                <w:ilvl w:val="0"/>
                <w:numId w:val="23"/>
              </w:numPr>
              <w:ind w:left="288" w:right="288" w:firstLine="0"/>
              <w:rPr>
                <w:rStyle w:val="CharacterStyle1"/>
                <w:spacing w:val="4"/>
              </w:rPr>
            </w:pPr>
            <w:r w:rsidRPr="005A7503">
              <w:rPr>
                <w:rStyle w:val="CharacterStyle1"/>
                <w:spacing w:val="4"/>
              </w:rPr>
              <w:t xml:space="preserve">Present a </w:t>
            </w:r>
            <w:r w:rsidRPr="005A7503">
              <w:rPr>
                <w:rStyle w:val="CharacterStyle1"/>
                <w:spacing w:val="2"/>
              </w:rPr>
              <w:t>Drug Fact Sheet to all patients requiring treatment, prior to administration of any drug.</w:t>
            </w:r>
          </w:p>
          <w:p w:rsidR="00B344FD" w:rsidRPr="005A7503" w:rsidRDefault="00B344FD" w:rsidP="005A7503">
            <w:pPr>
              <w:pStyle w:val="Style17"/>
              <w:numPr>
                <w:ilvl w:val="0"/>
                <w:numId w:val="23"/>
              </w:numPr>
              <w:ind w:left="288" w:right="288" w:firstLine="0"/>
              <w:rPr>
                <w:rStyle w:val="CharacterStyle1"/>
                <w:spacing w:val="4"/>
              </w:rPr>
            </w:pPr>
            <w:r w:rsidRPr="005A7503">
              <w:rPr>
                <w:rStyle w:val="CharacterStyle1"/>
                <w:spacing w:val="4"/>
              </w:rPr>
              <w:t>Doxycycline can reduce the effectiveness of OCs during the cycle in which it is taken — OC users should be advised to use condoms during the entire cycle in which Doxycycline is taken.</w:t>
            </w:r>
          </w:p>
          <w:p w:rsidR="00B344FD" w:rsidRPr="005A7503" w:rsidRDefault="00B344FD" w:rsidP="00B344FD">
            <w:pPr>
              <w:numPr>
                <w:ilvl w:val="0"/>
                <w:numId w:val="23"/>
              </w:numPr>
              <w:spacing w:after="0" w:line="240" w:lineRule="auto"/>
              <w:ind w:left="288" w:right="288" w:firstLine="0"/>
            </w:pPr>
            <w:r w:rsidRPr="005A7503">
              <w:rPr>
                <w:rStyle w:val="CharacterStyle1"/>
                <w:spacing w:val="4"/>
              </w:rPr>
              <w:t>Doxycycline can cause photosensitivity — patients should be advised to reduce sun exposure and avoid tanning beds or wear sun block during treatment.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spacing w:val="4"/>
              </w:rPr>
              <w:t xml:space="preserve">4. </w:t>
            </w:r>
            <w:r w:rsidRPr="005A7503">
              <w:rPr>
                <w:rStyle w:val="CharacterStyle1"/>
                <w:b/>
                <w:bCs/>
                <w:spacing w:val="4"/>
              </w:rPr>
              <w:t>FOLLOW UP</w:t>
            </w:r>
          </w:p>
        </w:tc>
        <w:tc>
          <w:tcPr>
            <w:tcW w:w="4788" w:type="dxa"/>
            <w:vAlign w:val="center"/>
          </w:tcPr>
          <w:p w:rsidR="00B344FD" w:rsidRPr="005A7503" w:rsidRDefault="00B344FD" w:rsidP="005A7503">
            <w:pPr>
              <w:pStyle w:val="Style1"/>
              <w:numPr>
                <w:ilvl w:val="0"/>
                <w:numId w:val="24"/>
              </w:numPr>
              <w:adjustRightInd/>
              <w:spacing w:line="300" w:lineRule="auto"/>
              <w:ind w:left="288" w:right="288" w:firstLine="0"/>
              <w:rPr>
                <w:spacing w:val="4"/>
                <w:sz w:val="22"/>
                <w:szCs w:val="22"/>
              </w:rPr>
            </w:pPr>
            <w:r w:rsidRPr="005A7503">
              <w:rPr>
                <w:rStyle w:val="CharacterStyle1"/>
                <w:spacing w:val="4"/>
              </w:rPr>
              <w:t xml:space="preserve">Due to high rates of re-infection, patients with </w:t>
            </w:r>
            <w:r w:rsidRPr="005A7503">
              <w:rPr>
                <w:sz w:val="22"/>
                <w:szCs w:val="22"/>
              </w:rPr>
              <w:t xml:space="preserve">documented chlamydial infection should be advised to </w:t>
            </w:r>
            <w:r w:rsidRPr="005A7503">
              <w:rPr>
                <w:spacing w:val="4"/>
                <w:sz w:val="22"/>
                <w:szCs w:val="22"/>
              </w:rPr>
              <w:t>return for repeat STD screening in 3 months.</w:t>
            </w:r>
          </w:p>
          <w:p w:rsidR="00B344FD" w:rsidRPr="005A7503" w:rsidRDefault="00B344FD" w:rsidP="00B344FD">
            <w:pPr>
              <w:numPr>
                <w:ilvl w:val="0"/>
                <w:numId w:val="24"/>
              </w:numPr>
              <w:spacing w:after="0" w:line="240" w:lineRule="auto"/>
              <w:ind w:left="288" w:right="288" w:firstLine="0"/>
            </w:pPr>
            <w:r w:rsidRPr="005A7503">
              <w:rPr>
                <w:rStyle w:val="CharacterStyle1"/>
                <w:spacing w:val="4"/>
              </w:rPr>
              <w:t xml:space="preserve">Patient should return for a test of cure (TOC) in 2 weeks, at which time a repeat culture will be sent for lab results confirming a negative test following treatment. </w:t>
            </w:r>
          </w:p>
        </w:tc>
      </w:tr>
      <w:tr w:rsidR="005A7503" w:rsidRPr="005A7503" w:rsidTr="005A7503">
        <w:trPr>
          <w:cantSplit/>
        </w:trPr>
        <w:tc>
          <w:tcPr>
            <w:tcW w:w="4788" w:type="dxa"/>
            <w:vAlign w:val="center"/>
          </w:tcPr>
          <w:p w:rsidR="00B344FD" w:rsidRPr="005A7503" w:rsidRDefault="00B344FD" w:rsidP="005A7503">
            <w:pPr>
              <w:pStyle w:val="Style17"/>
              <w:ind w:left="288" w:right="288"/>
              <w:rPr>
                <w:rStyle w:val="CharacterStyle1"/>
                <w:b/>
                <w:bCs/>
                <w:spacing w:val="4"/>
              </w:rPr>
            </w:pPr>
            <w:r w:rsidRPr="005A7503">
              <w:rPr>
                <w:rStyle w:val="CharacterStyle1"/>
                <w:b/>
                <w:bCs/>
                <w:spacing w:val="4"/>
              </w:rPr>
              <w:lastRenderedPageBreak/>
              <w:t>5. SEXUAL PARTNER(s)</w:t>
            </w:r>
          </w:p>
          <w:p w:rsidR="00B344FD" w:rsidRPr="005A7503" w:rsidRDefault="00B344FD" w:rsidP="005A7503">
            <w:pPr>
              <w:pStyle w:val="Style17"/>
              <w:ind w:left="288" w:right="288"/>
              <w:rPr>
                <w:rStyle w:val="CharacterStyle1"/>
                <w:b/>
                <w:bCs/>
                <w:spacing w:val="4"/>
              </w:rPr>
            </w:pPr>
          </w:p>
          <w:p w:rsidR="00B344FD" w:rsidRPr="005A7503" w:rsidRDefault="00B344FD" w:rsidP="005A7503">
            <w:pPr>
              <w:ind w:left="288" w:right="288"/>
            </w:pPr>
            <w:r w:rsidRPr="005A7503">
              <w:rPr>
                <w:spacing w:val="4"/>
              </w:rPr>
              <w:t xml:space="preserve">For all sexual contacts of cases occurring </w:t>
            </w:r>
            <w:r w:rsidRPr="005A7503">
              <w:rPr>
                <w:bCs/>
                <w:spacing w:val="-2"/>
              </w:rPr>
              <w:t xml:space="preserve">within the previous </w:t>
            </w:r>
            <w:r w:rsidRPr="005A7503">
              <w:rPr>
                <w:spacing w:val="4"/>
              </w:rPr>
              <w:t xml:space="preserve">60 </w:t>
            </w:r>
            <w:r w:rsidRPr="005A7503">
              <w:rPr>
                <w:bCs/>
                <w:spacing w:val="-2"/>
              </w:rPr>
              <w:t xml:space="preserve">days </w:t>
            </w:r>
            <w:r w:rsidRPr="005A7503">
              <w:rPr>
                <w:spacing w:val="4"/>
              </w:rPr>
              <w:t xml:space="preserve">or </w:t>
            </w:r>
            <w:r w:rsidRPr="005A7503">
              <w:rPr>
                <w:bCs/>
                <w:spacing w:val="-2"/>
              </w:rPr>
              <w:t xml:space="preserve">the most recent sexual partner </w:t>
            </w:r>
            <w:r w:rsidRPr="005A7503">
              <w:rPr>
                <w:spacing w:val="4"/>
              </w:rPr>
              <w:t xml:space="preserve">if &gt;60 days. Test and treat partners. </w:t>
            </w:r>
          </w:p>
        </w:tc>
        <w:tc>
          <w:tcPr>
            <w:tcW w:w="4788" w:type="dxa"/>
            <w:vAlign w:val="center"/>
          </w:tcPr>
          <w:p w:rsidR="00B344FD" w:rsidRPr="005A7503" w:rsidRDefault="00B344FD" w:rsidP="005A7503">
            <w:pPr>
              <w:pStyle w:val="Style17"/>
              <w:ind w:left="288" w:right="288"/>
              <w:rPr>
                <w:rStyle w:val="CharacterStyle1"/>
                <w:b/>
                <w:spacing w:val="4"/>
              </w:rPr>
            </w:pPr>
            <w:r w:rsidRPr="005A7503">
              <w:rPr>
                <w:rStyle w:val="CharacterStyle1"/>
                <w:b/>
                <w:spacing w:val="-2"/>
              </w:rPr>
              <w:t xml:space="preserve">Azithromycin </w:t>
            </w:r>
            <w:r w:rsidRPr="005A7503">
              <w:rPr>
                <w:rStyle w:val="CharacterStyle1"/>
                <w:b/>
                <w:spacing w:val="4"/>
              </w:rPr>
              <w:t xml:space="preserve">1 gm </w:t>
            </w:r>
            <w:proofErr w:type="spellStart"/>
            <w:r w:rsidRPr="005A7503">
              <w:rPr>
                <w:rStyle w:val="CharacterStyle1"/>
                <w:b/>
                <w:spacing w:val="4"/>
              </w:rPr>
              <w:t>po</w:t>
            </w:r>
            <w:proofErr w:type="spellEnd"/>
            <w:r w:rsidRPr="005A7503">
              <w:rPr>
                <w:rStyle w:val="CharacterStyle1"/>
                <w:b/>
                <w:spacing w:val="4"/>
              </w:rPr>
              <w:t xml:space="preserve"> STAT</w:t>
            </w:r>
          </w:p>
          <w:p w:rsidR="00B344FD" w:rsidRPr="005A7503" w:rsidRDefault="00B344FD" w:rsidP="005A7503">
            <w:pPr>
              <w:pStyle w:val="Style17"/>
              <w:ind w:left="288" w:right="288"/>
              <w:jc w:val="center"/>
              <w:rPr>
                <w:rStyle w:val="CharacterStyle1"/>
                <w:b/>
                <w:spacing w:val="4"/>
              </w:rPr>
            </w:pPr>
            <w:r w:rsidRPr="005A7503">
              <w:rPr>
                <w:rStyle w:val="CharacterStyle1"/>
                <w:b/>
                <w:bCs/>
                <w:spacing w:val="4"/>
              </w:rPr>
              <w:t>OR</w:t>
            </w:r>
          </w:p>
          <w:p w:rsidR="00B344FD" w:rsidRPr="005A7503" w:rsidRDefault="00B344FD" w:rsidP="005A7503">
            <w:pPr>
              <w:pStyle w:val="Style17"/>
              <w:ind w:left="288" w:right="288"/>
              <w:rPr>
                <w:rStyle w:val="CharacterStyle1"/>
                <w:b/>
                <w:spacing w:val="4"/>
              </w:rPr>
            </w:pPr>
            <w:r w:rsidRPr="005A7503">
              <w:rPr>
                <w:rStyle w:val="CharacterStyle1"/>
                <w:b/>
                <w:spacing w:val="4"/>
              </w:rPr>
              <w:t xml:space="preserve">Doxycycline 100 mg </w:t>
            </w:r>
            <w:proofErr w:type="spellStart"/>
            <w:r w:rsidRPr="005A7503">
              <w:rPr>
                <w:rStyle w:val="CharacterStyle1"/>
                <w:b/>
                <w:spacing w:val="4"/>
              </w:rPr>
              <w:t>po</w:t>
            </w:r>
            <w:proofErr w:type="spellEnd"/>
            <w:r w:rsidRPr="005A7503">
              <w:rPr>
                <w:rStyle w:val="CharacterStyle1"/>
                <w:b/>
                <w:spacing w:val="4"/>
              </w:rPr>
              <w:t xml:space="preserve"> bid x 7 days</w:t>
            </w:r>
          </w:p>
          <w:p w:rsidR="00B344FD" w:rsidRPr="005A7503" w:rsidRDefault="00B344FD" w:rsidP="005A7503">
            <w:pPr>
              <w:pStyle w:val="Style17"/>
              <w:ind w:left="288" w:right="288"/>
              <w:rPr>
                <w:rStyle w:val="CharacterStyle1"/>
                <w:spacing w:val="4"/>
              </w:rPr>
            </w:pPr>
          </w:p>
          <w:p w:rsidR="00B344FD" w:rsidRPr="005A7503" w:rsidRDefault="00B344FD" w:rsidP="005A7503">
            <w:pPr>
              <w:ind w:left="288" w:right="288"/>
            </w:pPr>
            <w:r w:rsidRPr="005A7503">
              <w:rPr>
                <w:rStyle w:val="CharacterStyle1"/>
                <w:b/>
                <w:bCs/>
                <w:spacing w:val="4"/>
              </w:rPr>
              <w:t>I</w:t>
            </w:r>
            <w:r w:rsidRPr="005A7503">
              <w:rPr>
                <w:rStyle w:val="CharacterStyle1"/>
                <w:bCs/>
                <w:spacing w:val="4"/>
              </w:rPr>
              <w:t>F Partner is PREGNANT, PCN/CEPH ALLERGIC, or INTOLERANT — See Section 2. TREATMENT for Chlamydia trachomatis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6. CHLAMYDIA</w:t>
            </w:r>
            <w:r w:rsidRPr="005A7503">
              <w:rPr>
                <w:b/>
                <w:bCs/>
                <w:spacing w:val="4"/>
              </w:rPr>
              <w:t xml:space="preserve"> CONJUNCTIVITIS</w:t>
            </w:r>
          </w:p>
        </w:tc>
        <w:tc>
          <w:tcPr>
            <w:tcW w:w="4788" w:type="dxa"/>
            <w:vAlign w:val="center"/>
          </w:tcPr>
          <w:p w:rsidR="00B344FD" w:rsidRPr="005A7503" w:rsidRDefault="00B344FD" w:rsidP="005A7503">
            <w:pPr>
              <w:ind w:left="288" w:right="288"/>
            </w:pPr>
            <w:r w:rsidRPr="005A7503">
              <w:rPr>
                <w:rStyle w:val="CharacterStyle1"/>
                <w:bCs/>
                <w:spacing w:val="-2"/>
              </w:rPr>
              <w:t xml:space="preserve">Refer to </w:t>
            </w:r>
            <w:r w:rsidRPr="005A7503">
              <w:rPr>
                <w:rStyle w:val="CharacterStyle1"/>
                <w:spacing w:val="-2"/>
              </w:rPr>
              <w:t>ophthalmology</w:t>
            </w:r>
          </w:p>
        </w:tc>
      </w:tr>
      <w:tr w:rsidR="00B344FD" w:rsidRPr="005A7503" w:rsidTr="005A7503">
        <w:trPr>
          <w:cantSplit/>
        </w:trPr>
        <w:tc>
          <w:tcPr>
            <w:tcW w:w="4788" w:type="dxa"/>
            <w:vAlign w:val="center"/>
          </w:tcPr>
          <w:p w:rsidR="00B344FD" w:rsidRPr="005A7503" w:rsidRDefault="00B344FD" w:rsidP="005A7503">
            <w:pPr>
              <w:ind w:left="288" w:right="288"/>
            </w:pPr>
            <w:r w:rsidRPr="005A7503">
              <w:rPr>
                <w:b/>
                <w:bCs/>
                <w:spacing w:val="4"/>
              </w:rPr>
              <w:t>Chlamydia Therapy for Infants and Children</w:t>
            </w:r>
          </w:p>
        </w:tc>
        <w:tc>
          <w:tcPr>
            <w:tcW w:w="4788" w:type="dxa"/>
            <w:vAlign w:val="center"/>
          </w:tcPr>
          <w:p w:rsidR="00B344FD" w:rsidRPr="005A7503" w:rsidRDefault="00B344FD" w:rsidP="005A7503">
            <w:pPr>
              <w:ind w:left="288" w:right="288"/>
            </w:pPr>
            <w:r w:rsidRPr="005A7503">
              <w:rPr>
                <w:rStyle w:val="CharacterStyle1"/>
                <w:spacing w:val="4"/>
              </w:rPr>
              <w:t>Children under 15 years will generally not be evaluated or treated.  If the symptoms are urgent, referral to an urgent care center or pediatric emergency department should be arranged.</w:t>
            </w:r>
            <w:r w:rsidRPr="005A7503">
              <w:rPr>
                <w:spacing w:val="4"/>
              </w:rPr>
              <w:t xml:space="preserve"> </w:t>
            </w:r>
            <w:r w:rsidRPr="005A7503">
              <w:rPr>
                <w:rStyle w:val="CharacterStyle1"/>
                <w:spacing w:val="4"/>
              </w:rPr>
              <w:t>Refer to Pediatrics Clinic, PCP or Referral Net Pediatrician or Family Doctor</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1"/>
        </w:numPr>
        <w:autoSpaceDE w:val="0"/>
        <w:autoSpaceDN w:val="0"/>
        <w:adjustRightInd w:val="0"/>
        <w:spacing w:before="240" w:after="60"/>
        <w:jc w:val="left"/>
      </w:pPr>
      <w:r w:rsidRPr="005A7503">
        <w:lastRenderedPageBreak/>
        <w:t>EPIDIDYMITIS</w:t>
      </w:r>
    </w:p>
    <w:p w:rsidR="00B344FD" w:rsidRPr="005A7503" w:rsidRDefault="00B344FD" w:rsidP="00B344FD">
      <w:pPr>
        <w:pStyle w:val="Style1"/>
        <w:adjustRightInd/>
        <w:ind w:left="288" w:right="288"/>
        <w:rPr>
          <w:sz w:val="24"/>
          <w:szCs w:val="24"/>
        </w:rPr>
      </w:pPr>
      <w:r w:rsidRPr="005A7503">
        <w:rPr>
          <w:b/>
          <w:bCs/>
          <w:spacing w:val="-6"/>
          <w:sz w:val="24"/>
          <w:szCs w:val="24"/>
        </w:rPr>
        <w:t xml:space="preserve">REFERRAL NEEDED: No </w:t>
      </w:r>
      <w:r w:rsidRPr="005A7503">
        <w:rPr>
          <w:spacing w:val="-6"/>
          <w:sz w:val="24"/>
          <w:szCs w:val="24"/>
        </w:rPr>
        <w:t xml:space="preserve">treatment may be administered.  </w:t>
      </w:r>
      <w:r w:rsidRPr="005A7503">
        <w:rPr>
          <w:sz w:val="24"/>
          <w:szCs w:val="24"/>
        </w:rPr>
        <w:t>Patient should be referred to a Urologist.  If an immediate referral to a Urologist is not possible, patient should be referred to Emergency Department.</w:t>
      </w:r>
    </w:p>
    <w:p w:rsidR="00B344FD" w:rsidRPr="005A7503" w:rsidRDefault="00B344FD" w:rsidP="00B344FD"/>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1. </w:t>
            </w:r>
            <w:r w:rsidRPr="005A7503">
              <w:rPr>
                <w:b/>
                <w:bCs/>
                <w:spacing w:val="-6"/>
              </w:rPr>
              <w:t>PRESUMPTIVE DIAGNOSTIC CRITERIA</w:t>
            </w:r>
          </w:p>
        </w:tc>
        <w:tc>
          <w:tcPr>
            <w:tcW w:w="4788" w:type="dxa"/>
            <w:vAlign w:val="center"/>
          </w:tcPr>
          <w:p w:rsidR="00B344FD" w:rsidRPr="005A7503" w:rsidRDefault="00B344FD" w:rsidP="005A7503">
            <w:pPr>
              <w:ind w:left="288" w:right="288"/>
            </w:pPr>
            <w:r w:rsidRPr="005A7503">
              <w:rPr>
                <w:rStyle w:val="CharacterStyle2"/>
                <w:spacing w:val="-2"/>
              </w:rPr>
              <w:t>Presence of pain and edema on palpation of epididymis.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b/>
                <w:bCs/>
                <w:spacing w:val="-6"/>
              </w:rPr>
              <w:t>Etiology:</w:t>
            </w:r>
          </w:p>
        </w:tc>
        <w:tc>
          <w:tcPr>
            <w:tcW w:w="4788" w:type="dxa"/>
            <w:vAlign w:val="center"/>
          </w:tcPr>
          <w:p w:rsidR="00B344FD" w:rsidRPr="005A7503" w:rsidRDefault="00B344FD" w:rsidP="005A7503">
            <w:pPr>
              <w:pStyle w:val="Style15"/>
              <w:numPr>
                <w:ilvl w:val="0"/>
                <w:numId w:val="25"/>
              </w:numPr>
              <w:ind w:left="288" w:right="288" w:firstLine="0"/>
              <w:rPr>
                <w:rStyle w:val="CharacterStyle2"/>
                <w:spacing w:val="-2"/>
              </w:rPr>
            </w:pPr>
            <w:r w:rsidRPr="005A7503">
              <w:rPr>
                <w:rStyle w:val="CharacterStyle2"/>
                <w:spacing w:val="-2"/>
              </w:rPr>
              <w:t>Epididymitis caused by STDs (GC or CT) is usually associated with urethritis and is more common in men &lt; 35 years old.</w:t>
            </w:r>
          </w:p>
          <w:p w:rsidR="00B344FD" w:rsidRPr="005A7503" w:rsidRDefault="00B344FD" w:rsidP="00B344FD">
            <w:pPr>
              <w:numPr>
                <w:ilvl w:val="0"/>
                <w:numId w:val="25"/>
              </w:numPr>
              <w:spacing w:after="0" w:line="240" w:lineRule="auto"/>
              <w:ind w:left="288" w:right="288" w:firstLine="0"/>
            </w:pPr>
            <w:r w:rsidRPr="005A7503">
              <w:rPr>
                <w:rStyle w:val="CharacterStyle2"/>
                <w:spacing w:val="-2"/>
              </w:rPr>
              <w:t>Epididymitis caused by enteric organisms (e.g. E coli) is not typically associated with urethritis and is more common in men &gt; 35 years and in men with underlying structural urologic abnormalities.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2. </w:t>
            </w:r>
            <w:r w:rsidRPr="005A7503">
              <w:rPr>
                <w:b/>
                <w:bCs/>
                <w:spacing w:val="-6"/>
              </w:rPr>
              <w:t>TREATMENT</w:t>
            </w:r>
          </w:p>
        </w:tc>
        <w:tc>
          <w:tcPr>
            <w:tcW w:w="4788" w:type="dxa"/>
            <w:vAlign w:val="center"/>
          </w:tcPr>
          <w:p w:rsidR="00B344FD" w:rsidRPr="005A7503" w:rsidRDefault="00B344FD" w:rsidP="005A7503">
            <w:pPr>
              <w:ind w:left="288" w:right="288"/>
            </w:pPr>
            <w:r w:rsidRPr="005A7503">
              <w:rPr>
                <w:rStyle w:val="CharacterStyle2"/>
                <w:b/>
                <w:bCs/>
                <w:spacing w:val="-6"/>
              </w:rPr>
              <w:t xml:space="preserve">Refer to Urologist/Emergency Department/PCP.  </w:t>
            </w:r>
          </w:p>
        </w:tc>
      </w:tr>
      <w:tr w:rsidR="005A7503" w:rsidRPr="005A7503" w:rsidTr="005A7503">
        <w:trPr>
          <w:cantSplit/>
        </w:trPr>
        <w:tc>
          <w:tcPr>
            <w:tcW w:w="4788" w:type="dxa"/>
            <w:vAlign w:val="center"/>
          </w:tcPr>
          <w:p w:rsidR="00B344FD" w:rsidRPr="005A7503" w:rsidRDefault="00B344FD" w:rsidP="005A7503">
            <w:pPr>
              <w:ind w:left="288" w:right="288"/>
              <w:rPr>
                <w:i/>
                <w:u w:val="single"/>
              </w:rPr>
            </w:pPr>
            <w:r w:rsidRPr="005A7503">
              <w:rPr>
                <w:rStyle w:val="CharacterStyle2"/>
                <w:b/>
                <w:bCs/>
                <w:i/>
                <w:spacing w:val="-6"/>
                <w:u w:val="single"/>
              </w:rPr>
              <w:t>Etiology likely due to STD</w:t>
            </w:r>
          </w:p>
        </w:tc>
        <w:tc>
          <w:tcPr>
            <w:tcW w:w="4788" w:type="dxa"/>
            <w:vAlign w:val="center"/>
          </w:tcPr>
          <w:p w:rsidR="00B344FD" w:rsidRPr="005A7503" w:rsidRDefault="00B344FD" w:rsidP="005A7503">
            <w:pPr>
              <w:pStyle w:val="Style15"/>
              <w:ind w:left="288" w:right="288"/>
              <w:rPr>
                <w:rStyle w:val="CharacterStyle2"/>
                <w:b/>
                <w:bCs/>
                <w:i/>
                <w:spacing w:val="-6"/>
                <w:u w:val="single"/>
              </w:rPr>
            </w:pPr>
            <w:r w:rsidRPr="005A7503">
              <w:rPr>
                <w:rStyle w:val="CharacterStyle2"/>
                <w:b/>
                <w:bCs/>
                <w:i/>
                <w:spacing w:val="-6"/>
                <w:u w:val="single"/>
              </w:rPr>
              <w:t>Ceftriaxone 250 mg IM STAT</w:t>
            </w:r>
          </w:p>
          <w:p w:rsidR="00B344FD" w:rsidRPr="005A7503" w:rsidRDefault="00B344FD" w:rsidP="005A7503">
            <w:pPr>
              <w:pStyle w:val="Style15"/>
              <w:ind w:left="288" w:right="288"/>
              <w:rPr>
                <w:rStyle w:val="CharacterStyle2"/>
                <w:b/>
                <w:bCs/>
                <w:i/>
                <w:spacing w:val="-6"/>
                <w:u w:val="single"/>
              </w:rPr>
            </w:pPr>
          </w:p>
          <w:p w:rsidR="00B344FD" w:rsidRPr="005A7503" w:rsidRDefault="00B344FD" w:rsidP="005A7503">
            <w:pPr>
              <w:pStyle w:val="Style1"/>
              <w:adjustRightInd/>
              <w:ind w:left="288" w:right="288"/>
              <w:rPr>
                <w:b/>
                <w:bCs/>
                <w:i/>
                <w:spacing w:val="-6"/>
                <w:sz w:val="24"/>
                <w:szCs w:val="24"/>
                <w:u w:val="single"/>
              </w:rPr>
            </w:pPr>
            <w:r w:rsidRPr="005A7503">
              <w:rPr>
                <w:i/>
                <w:spacing w:val="-2"/>
                <w:sz w:val="24"/>
                <w:szCs w:val="24"/>
                <w:u w:val="single"/>
              </w:rPr>
              <w:tab/>
              <w:t xml:space="preserve">FOLLOWED </w:t>
            </w:r>
            <w:r w:rsidRPr="005A7503">
              <w:rPr>
                <w:b/>
                <w:bCs/>
                <w:i/>
                <w:spacing w:val="-6"/>
                <w:sz w:val="24"/>
                <w:szCs w:val="24"/>
                <w:u w:val="single"/>
              </w:rPr>
              <w:t>BY</w:t>
            </w:r>
          </w:p>
          <w:p w:rsidR="00B344FD" w:rsidRPr="005A7503" w:rsidRDefault="00B344FD" w:rsidP="005A7503">
            <w:pPr>
              <w:pStyle w:val="Style1"/>
              <w:adjustRightInd/>
              <w:ind w:left="288" w:right="288"/>
              <w:rPr>
                <w:b/>
                <w:bCs/>
                <w:i/>
                <w:spacing w:val="-6"/>
                <w:sz w:val="24"/>
                <w:szCs w:val="24"/>
                <w:u w:val="single"/>
              </w:rPr>
            </w:pPr>
          </w:p>
          <w:p w:rsidR="00B344FD" w:rsidRPr="005A7503" w:rsidRDefault="00B344FD" w:rsidP="005A7503">
            <w:pPr>
              <w:ind w:left="288" w:right="288"/>
              <w:rPr>
                <w:i/>
                <w:u w:val="single"/>
              </w:rPr>
            </w:pPr>
            <w:proofErr w:type="spellStart"/>
            <w:r w:rsidRPr="005A7503">
              <w:rPr>
                <w:rStyle w:val="CharacterStyle2"/>
                <w:b/>
                <w:bCs/>
                <w:i/>
                <w:spacing w:val="-6"/>
                <w:u w:val="single"/>
              </w:rPr>
              <w:t>Doxycychne</w:t>
            </w:r>
            <w:proofErr w:type="spellEnd"/>
            <w:r w:rsidRPr="005A7503">
              <w:rPr>
                <w:rStyle w:val="CharacterStyle2"/>
                <w:b/>
                <w:bCs/>
                <w:i/>
                <w:spacing w:val="-6"/>
                <w:u w:val="single"/>
              </w:rPr>
              <w:t xml:space="preserve"> 100 mg </w:t>
            </w:r>
            <w:proofErr w:type="spellStart"/>
            <w:r w:rsidRPr="005A7503">
              <w:rPr>
                <w:rStyle w:val="CharacterStyle2"/>
                <w:b/>
                <w:bCs/>
                <w:i/>
                <w:spacing w:val="-6"/>
                <w:u w:val="single"/>
              </w:rPr>
              <w:t>po</w:t>
            </w:r>
            <w:proofErr w:type="spellEnd"/>
            <w:r w:rsidRPr="005A7503">
              <w:rPr>
                <w:rStyle w:val="CharacterStyle2"/>
                <w:b/>
                <w:bCs/>
                <w:i/>
                <w:spacing w:val="-6"/>
                <w:u w:val="single"/>
              </w:rPr>
              <w:t xml:space="preserve"> bid x 10 days</w:t>
            </w:r>
          </w:p>
        </w:tc>
      </w:tr>
      <w:tr w:rsidR="005A7503" w:rsidRPr="005A7503" w:rsidTr="005A7503">
        <w:trPr>
          <w:cantSplit/>
        </w:trPr>
        <w:tc>
          <w:tcPr>
            <w:tcW w:w="4788" w:type="dxa"/>
            <w:vAlign w:val="center"/>
          </w:tcPr>
          <w:p w:rsidR="00B344FD" w:rsidRPr="005A7503" w:rsidRDefault="00B344FD" w:rsidP="005A7503">
            <w:pPr>
              <w:pStyle w:val="Style15"/>
              <w:ind w:left="288" w:right="288"/>
              <w:rPr>
                <w:rStyle w:val="CharacterStyle2"/>
                <w:b/>
                <w:bCs/>
                <w:i/>
                <w:spacing w:val="-6"/>
                <w:u w:val="single"/>
              </w:rPr>
            </w:pPr>
            <w:r w:rsidRPr="005A7503">
              <w:rPr>
                <w:rStyle w:val="CharacterStyle2"/>
                <w:b/>
                <w:bCs/>
                <w:i/>
                <w:spacing w:val="-6"/>
                <w:u w:val="single"/>
              </w:rPr>
              <w:t xml:space="preserve">If the patient is allergic to penicillin or </w:t>
            </w:r>
            <w:proofErr w:type="spellStart"/>
            <w:r w:rsidRPr="005A7503">
              <w:rPr>
                <w:rStyle w:val="CharacterStyle2"/>
                <w:b/>
                <w:bCs/>
                <w:i/>
                <w:spacing w:val="-6"/>
                <w:u w:val="single"/>
              </w:rPr>
              <w:t>cephalosporins</w:t>
            </w:r>
            <w:proofErr w:type="spellEnd"/>
          </w:p>
          <w:p w:rsidR="00B344FD" w:rsidRPr="005A7503" w:rsidRDefault="00B344FD" w:rsidP="005A7503">
            <w:pPr>
              <w:pStyle w:val="Style15"/>
              <w:ind w:left="288" w:right="288"/>
              <w:rPr>
                <w:rStyle w:val="CharacterStyle2"/>
                <w:b/>
                <w:bCs/>
                <w:i/>
                <w:spacing w:val="-6"/>
                <w:u w:val="single"/>
              </w:rPr>
            </w:pPr>
          </w:p>
          <w:p w:rsidR="00B344FD" w:rsidRPr="005A7503" w:rsidRDefault="00B344FD" w:rsidP="005A7503">
            <w:pPr>
              <w:pStyle w:val="Style15"/>
              <w:ind w:left="288" w:right="288"/>
              <w:jc w:val="center"/>
              <w:rPr>
                <w:rFonts w:ascii="Times New Roman" w:hAnsi="Times New Roman" w:cs="Times New Roman"/>
                <w:b/>
                <w:bCs/>
                <w:i/>
                <w:spacing w:val="-6"/>
                <w:u w:val="single"/>
              </w:rPr>
            </w:pPr>
            <w:r w:rsidRPr="005A7503">
              <w:rPr>
                <w:rFonts w:ascii="Times New Roman" w:hAnsi="Times New Roman" w:cs="Times New Roman"/>
                <w:b/>
                <w:bCs/>
                <w:i/>
                <w:spacing w:val="-6"/>
                <w:u w:val="single"/>
              </w:rPr>
              <w:t>OR</w:t>
            </w:r>
          </w:p>
          <w:p w:rsidR="00B344FD" w:rsidRPr="005A7503" w:rsidRDefault="00B344FD" w:rsidP="005A7503">
            <w:pPr>
              <w:pStyle w:val="Style15"/>
              <w:ind w:left="288" w:right="288"/>
              <w:jc w:val="center"/>
              <w:rPr>
                <w:rStyle w:val="CharacterStyle2"/>
                <w:b/>
                <w:bCs/>
                <w:i/>
                <w:spacing w:val="-6"/>
                <w:u w:val="single"/>
              </w:rPr>
            </w:pPr>
          </w:p>
          <w:p w:rsidR="00B344FD" w:rsidRPr="005A7503" w:rsidRDefault="00B344FD" w:rsidP="005A7503">
            <w:pPr>
              <w:ind w:left="288" w:right="288"/>
              <w:rPr>
                <w:i/>
                <w:u w:val="single"/>
              </w:rPr>
            </w:pPr>
            <w:r w:rsidRPr="005A7503">
              <w:rPr>
                <w:rStyle w:val="CharacterStyle2"/>
                <w:b/>
                <w:bCs/>
                <w:i/>
                <w:spacing w:val="-6"/>
                <w:u w:val="single"/>
              </w:rPr>
              <w:t>If etiology likely due to enteric organism</w:t>
            </w:r>
          </w:p>
        </w:tc>
        <w:tc>
          <w:tcPr>
            <w:tcW w:w="4788" w:type="dxa"/>
            <w:vAlign w:val="center"/>
          </w:tcPr>
          <w:p w:rsidR="00B344FD" w:rsidRPr="005A7503" w:rsidRDefault="00B344FD" w:rsidP="005A7503">
            <w:pPr>
              <w:ind w:left="288" w:right="288"/>
              <w:rPr>
                <w:i/>
                <w:u w:val="single"/>
              </w:rPr>
            </w:pPr>
            <w:proofErr w:type="spellStart"/>
            <w:r w:rsidRPr="005A7503">
              <w:rPr>
                <w:b/>
                <w:bCs/>
                <w:i/>
                <w:u w:val="single"/>
              </w:rPr>
              <w:t>Ofloxacin</w:t>
            </w:r>
            <w:proofErr w:type="spellEnd"/>
            <w:r w:rsidRPr="005A7503">
              <w:rPr>
                <w:b/>
                <w:bCs/>
                <w:i/>
                <w:u w:val="single"/>
              </w:rPr>
              <w:t xml:space="preserve"> </w:t>
            </w:r>
            <w:r w:rsidRPr="005A7503">
              <w:rPr>
                <w:i/>
                <w:u w:val="single"/>
              </w:rPr>
              <w:t>300 mg orally twice a day for 10 days if available</w:t>
            </w:r>
          </w:p>
          <w:p w:rsidR="00B344FD" w:rsidRPr="005A7503" w:rsidRDefault="00B344FD" w:rsidP="005A7503">
            <w:pPr>
              <w:jc w:val="center"/>
              <w:rPr>
                <w:b/>
                <w:bCs/>
                <w:i/>
                <w:u w:val="single"/>
              </w:rPr>
            </w:pPr>
            <w:r w:rsidRPr="005A7503">
              <w:rPr>
                <w:b/>
                <w:bCs/>
                <w:i/>
                <w:u w:val="single"/>
              </w:rPr>
              <w:t>OR</w:t>
            </w:r>
          </w:p>
          <w:p w:rsidR="00B344FD" w:rsidRPr="005A7503" w:rsidRDefault="00B344FD" w:rsidP="005A7503">
            <w:pPr>
              <w:ind w:left="288" w:right="288"/>
              <w:rPr>
                <w:i/>
                <w:u w:val="single"/>
              </w:rPr>
            </w:pPr>
            <w:r w:rsidRPr="005A7503">
              <w:rPr>
                <w:b/>
                <w:bCs/>
                <w:i/>
                <w:u w:val="single"/>
              </w:rPr>
              <w:t xml:space="preserve">Levofloxacin </w:t>
            </w:r>
            <w:r w:rsidRPr="005A7503">
              <w:rPr>
                <w:i/>
                <w:u w:val="single"/>
              </w:rPr>
              <w:t>500 mg orally once daily for 10 days</w:t>
            </w:r>
          </w:p>
        </w:tc>
      </w:tr>
      <w:tr w:rsidR="005A7503" w:rsidRPr="005A7503" w:rsidTr="005A7503">
        <w:trPr>
          <w:cantSplit/>
        </w:trPr>
        <w:tc>
          <w:tcPr>
            <w:tcW w:w="9576" w:type="dxa"/>
            <w:gridSpan w:val="2"/>
            <w:vAlign w:val="center"/>
          </w:tcPr>
          <w:p w:rsidR="00B344FD" w:rsidRPr="005A7503" w:rsidRDefault="00B344FD" w:rsidP="005A7503">
            <w:pPr>
              <w:pStyle w:val="Style15"/>
              <w:ind w:left="288" w:right="288"/>
              <w:rPr>
                <w:rStyle w:val="CharacterStyle2"/>
                <w:b/>
                <w:bCs/>
                <w:i/>
                <w:iCs/>
                <w:spacing w:val="-6"/>
              </w:rPr>
            </w:pPr>
            <w:r w:rsidRPr="005A7503">
              <w:rPr>
                <w:rStyle w:val="CharacterStyle2"/>
                <w:b/>
                <w:bCs/>
                <w:i/>
                <w:iCs/>
                <w:spacing w:val="-6"/>
              </w:rPr>
              <w:t>Considerations:</w:t>
            </w:r>
          </w:p>
          <w:p w:rsidR="00B344FD" w:rsidRPr="005A7503" w:rsidRDefault="00B344FD" w:rsidP="005A7503">
            <w:pPr>
              <w:pStyle w:val="Style15"/>
              <w:numPr>
                <w:ilvl w:val="0"/>
                <w:numId w:val="26"/>
              </w:numPr>
              <w:ind w:right="288"/>
              <w:rPr>
                <w:rStyle w:val="CharacterStyle2"/>
                <w:i/>
                <w:iCs/>
                <w:spacing w:val="-2"/>
              </w:rPr>
            </w:pPr>
            <w:r w:rsidRPr="005A7503">
              <w:rPr>
                <w:rStyle w:val="CharacterStyle2"/>
                <w:i/>
                <w:iCs/>
                <w:spacing w:val="-2"/>
              </w:rPr>
              <w:t>Quinolone-resistant GC is occurring in the County. Check GC and resistance reports. If GC positive and quinolone resistance, consult with Medical Director</w:t>
            </w:r>
          </w:p>
          <w:p w:rsidR="00B344FD" w:rsidRPr="005A7503" w:rsidRDefault="00B344FD" w:rsidP="00B344FD">
            <w:pPr>
              <w:numPr>
                <w:ilvl w:val="0"/>
                <w:numId w:val="26"/>
              </w:numPr>
              <w:spacing w:after="0" w:line="240" w:lineRule="auto"/>
              <w:ind w:right="288"/>
              <w:rPr>
                <w:i/>
                <w:iCs/>
              </w:rPr>
            </w:pPr>
            <w:r w:rsidRPr="005A7503">
              <w:rPr>
                <w:rStyle w:val="CharacterStyle2"/>
                <w:i/>
                <w:iCs/>
                <w:spacing w:val="-2"/>
              </w:rPr>
              <w:t>Levofloxacin and other quinolones may be prescribed to adolescents less than 18 years of age weighing more than 100 pounds.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2"/>
              </w:rPr>
              <w:lastRenderedPageBreak/>
              <w:t xml:space="preserve">3. </w:t>
            </w:r>
            <w:r w:rsidRPr="005A7503">
              <w:rPr>
                <w:b/>
                <w:bCs/>
                <w:i/>
                <w:iCs/>
                <w:spacing w:val="-6"/>
              </w:rPr>
              <w:t>PATIENT EDUCATION</w:t>
            </w:r>
          </w:p>
        </w:tc>
        <w:tc>
          <w:tcPr>
            <w:tcW w:w="4788" w:type="dxa"/>
            <w:vAlign w:val="center"/>
          </w:tcPr>
          <w:p w:rsidR="00B344FD" w:rsidRPr="005A7503" w:rsidRDefault="00B344FD" w:rsidP="005A7503">
            <w:pPr>
              <w:pStyle w:val="Style15"/>
              <w:numPr>
                <w:ilvl w:val="0"/>
                <w:numId w:val="27"/>
              </w:numPr>
              <w:tabs>
                <w:tab w:val="left" w:pos="450"/>
              </w:tabs>
              <w:ind w:left="288" w:right="288" w:firstLine="0"/>
              <w:rPr>
                <w:rStyle w:val="CharacterStyle2"/>
                <w:i/>
                <w:iCs/>
                <w:spacing w:val="-2"/>
              </w:rPr>
            </w:pPr>
            <w:r w:rsidRPr="005A7503">
              <w:rPr>
                <w:rStyle w:val="CharacterStyle2"/>
                <w:i/>
                <w:iCs/>
                <w:spacing w:val="-2"/>
              </w:rPr>
              <w:t>Patient should be advised to be on bed rest with scrotal elevation, and cold packs until fever and local inflammation have subsided.</w:t>
            </w:r>
          </w:p>
          <w:p w:rsidR="00B344FD" w:rsidRPr="005A7503" w:rsidRDefault="00B344FD" w:rsidP="00B344FD">
            <w:pPr>
              <w:numPr>
                <w:ilvl w:val="0"/>
                <w:numId w:val="27"/>
              </w:numPr>
              <w:spacing w:after="0" w:line="240" w:lineRule="auto"/>
              <w:ind w:left="288" w:right="288" w:firstLine="0"/>
              <w:rPr>
                <w:i/>
                <w:iCs/>
              </w:rPr>
            </w:pPr>
            <w:r w:rsidRPr="005A7503">
              <w:rPr>
                <w:rStyle w:val="CharacterStyle1"/>
                <w:i/>
                <w:iCs/>
                <w:spacing w:val="4"/>
              </w:rPr>
              <w:t>Doxycycline can cause photosensitivity — patients should be advised to reduce sun exposure, avoid tanning booths and/or wear sun block during treatment</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4"/>
              </w:rPr>
              <w:t xml:space="preserve">4. </w:t>
            </w:r>
            <w:r w:rsidRPr="005A7503">
              <w:rPr>
                <w:b/>
                <w:bCs/>
                <w:i/>
                <w:iCs/>
                <w:spacing w:val="4"/>
              </w:rPr>
              <w:t>FOLLOW-UP</w:t>
            </w:r>
          </w:p>
        </w:tc>
        <w:tc>
          <w:tcPr>
            <w:tcW w:w="4788" w:type="dxa"/>
            <w:vAlign w:val="center"/>
          </w:tcPr>
          <w:p w:rsidR="00B344FD" w:rsidRPr="005A7503" w:rsidRDefault="00B344FD" w:rsidP="005A7503">
            <w:pPr>
              <w:ind w:left="288" w:right="288"/>
              <w:rPr>
                <w:i/>
                <w:iCs/>
              </w:rPr>
            </w:pPr>
            <w:r w:rsidRPr="005A7503">
              <w:rPr>
                <w:rStyle w:val="CharacterStyle1"/>
                <w:i/>
                <w:iCs/>
                <w:spacing w:val="4"/>
              </w:rPr>
              <w:t>Re-evaluate in 2-3 days.  Evaluation by PCP or Urologist should have been completed. If not, re-emphasize the importance of follow-up.  If no significant improvement, refer to urologist (immediately) or ED for possible hospitalization.</w:t>
            </w:r>
          </w:p>
        </w:tc>
      </w:tr>
      <w:tr w:rsidR="00B344FD" w:rsidRPr="005A7503" w:rsidTr="005A7503">
        <w:trPr>
          <w:cantSplit/>
        </w:trPr>
        <w:tc>
          <w:tcPr>
            <w:tcW w:w="4788" w:type="dxa"/>
            <w:vAlign w:val="center"/>
          </w:tcPr>
          <w:p w:rsidR="00B344FD" w:rsidRPr="005A7503" w:rsidRDefault="00B344FD" w:rsidP="005A7503">
            <w:pPr>
              <w:pStyle w:val="Style1"/>
              <w:adjustRightInd/>
              <w:ind w:left="288" w:right="288"/>
              <w:rPr>
                <w:b/>
                <w:bCs/>
                <w:spacing w:val="4"/>
                <w:sz w:val="22"/>
                <w:szCs w:val="22"/>
              </w:rPr>
            </w:pPr>
            <w:r w:rsidRPr="005A7503">
              <w:rPr>
                <w:b/>
                <w:bCs/>
                <w:spacing w:val="4"/>
                <w:sz w:val="22"/>
                <w:szCs w:val="22"/>
              </w:rPr>
              <w:t>5. SEXUAL PARTNER(s)</w:t>
            </w:r>
          </w:p>
          <w:p w:rsidR="00B344FD" w:rsidRPr="005A7503" w:rsidRDefault="00B344FD" w:rsidP="005A7503">
            <w:pPr>
              <w:pStyle w:val="Style1"/>
              <w:adjustRightInd/>
              <w:ind w:left="1130" w:right="288"/>
              <w:rPr>
                <w:b/>
                <w:bCs/>
                <w:spacing w:val="4"/>
                <w:sz w:val="22"/>
                <w:szCs w:val="22"/>
              </w:rPr>
            </w:pPr>
          </w:p>
          <w:p w:rsidR="00B344FD" w:rsidRPr="005A7503" w:rsidRDefault="00B344FD" w:rsidP="005A7503">
            <w:pPr>
              <w:ind w:left="288" w:right="288"/>
            </w:pPr>
            <w:r w:rsidRPr="005A7503">
              <w:rPr>
                <w:rStyle w:val="CharacterStyle1"/>
                <w:spacing w:val="4"/>
              </w:rPr>
              <w:t>Sexual partners within the preceding 60 days</w:t>
            </w:r>
          </w:p>
        </w:tc>
        <w:tc>
          <w:tcPr>
            <w:tcW w:w="4788" w:type="dxa"/>
            <w:vAlign w:val="center"/>
          </w:tcPr>
          <w:p w:rsidR="00B344FD" w:rsidRPr="005A7503" w:rsidRDefault="00B344FD" w:rsidP="005A7503">
            <w:pPr>
              <w:ind w:left="288" w:right="288"/>
            </w:pPr>
            <w:r w:rsidRPr="005A7503">
              <w:rPr>
                <w:rStyle w:val="CharacterStyle1"/>
                <w:spacing w:val="4"/>
              </w:rPr>
              <w:t>Examine for STDs and treat with a regimen effective against uncomplicated gonococcal and chlamydial infections.</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1"/>
        </w:numPr>
        <w:autoSpaceDE w:val="0"/>
        <w:autoSpaceDN w:val="0"/>
        <w:adjustRightInd w:val="0"/>
        <w:spacing w:before="240" w:after="60"/>
        <w:jc w:val="left"/>
      </w:pPr>
      <w:r w:rsidRPr="005A7503">
        <w:lastRenderedPageBreak/>
        <w:t>GONORRHEA</w:t>
      </w:r>
    </w:p>
    <w:p w:rsidR="00B344FD" w:rsidRPr="005A7503" w:rsidRDefault="00B344FD" w:rsidP="00B344FD">
      <w:pPr>
        <w:pStyle w:val="Style1"/>
        <w:tabs>
          <w:tab w:val="left" w:pos="1008"/>
        </w:tabs>
        <w:adjustRightInd/>
        <w:ind w:left="288" w:right="288"/>
        <w:rPr>
          <w:spacing w:val="1"/>
          <w:sz w:val="24"/>
          <w:szCs w:val="24"/>
        </w:rPr>
      </w:pPr>
      <w:r w:rsidRPr="005A7503">
        <w:rPr>
          <w:b/>
          <w:bCs/>
          <w:spacing w:val="-2"/>
          <w:sz w:val="22"/>
          <w:szCs w:val="22"/>
        </w:rPr>
        <w:t xml:space="preserve">REFERRAL NOT NEEDED — </w:t>
      </w:r>
      <w:r w:rsidRPr="005A7503">
        <w:rPr>
          <w:spacing w:val="-2"/>
          <w:sz w:val="24"/>
          <w:szCs w:val="24"/>
        </w:rPr>
        <w:t xml:space="preserve">for positive laboratory test, uncomplicated GC: cervicitis, </w:t>
      </w:r>
      <w:r w:rsidRPr="005A7503">
        <w:rPr>
          <w:spacing w:val="1"/>
          <w:sz w:val="24"/>
          <w:szCs w:val="24"/>
        </w:rPr>
        <w:t xml:space="preserve">urethritis, pharyngitis, and </w:t>
      </w:r>
      <w:proofErr w:type="spellStart"/>
      <w:r w:rsidRPr="005A7503">
        <w:rPr>
          <w:spacing w:val="1"/>
          <w:sz w:val="24"/>
          <w:szCs w:val="24"/>
        </w:rPr>
        <w:t>proctitis</w:t>
      </w:r>
      <w:proofErr w:type="spellEnd"/>
      <w:r w:rsidRPr="005A7503">
        <w:rPr>
          <w:spacing w:val="1"/>
          <w:sz w:val="24"/>
          <w:szCs w:val="24"/>
        </w:rPr>
        <w:t xml:space="preserve">. </w:t>
      </w:r>
    </w:p>
    <w:p w:rsidR="00B344FD" w:rsidRPr="005A7503" w:rsidRDefault="00B344FD" w:rsidP="00B344FD">
      <w:pPr>
        <w:pStyle w:val="Style1"/>
        <w:tabs>
          <w:tab w:val="left" w:pos="1008"/>
        </w:tabs>
        <w:adjustRightInd/>
        <w:ind w:left="288" w:right="288"/>
        <w:rPr>
          <w:spacing w:val="1"/>
          <w:sz w:val="24"/>
          <w:szCs w:val="24"/>
        </w:rPr>
      </w:pPr>
    </w:p>
    <w:p w:rsidR="00B344FD" w:rsidRPr="005A7503" w:rsidRDefault="00B344FD" w:rsidP="00B344FD">
      <w:pPr>
        <w:pStyle w:val="Style1"/>
        <w:tabs>
          <w:tab w:val="left" w:pos="1008"/>
        </w:tabs>
        <w:adjustRightInd/>
        <w:ind w:left="288" w:right="288"/>
        <w:rPr>
          <w:sz w:val="24"/>
          <w:szCs w:val="24"/>
        </w:rPr>
      </w:pPr>
      <w:r w:rsidRPr="005A7503">
        <w:rPr>
          <w:b/>
          <w:bCs/>
          <w:spacing w:val="1"/>
          <w:sz w:val="22"/>
          <w:szCs w:val="22"/>
        </w:rPr>
        <w:t xml:space="preserve">REFERRAL NEEDED </w:t>
      </w:r>
      <w:r w:rsidRPr="005A7503">
        <w:rPr>
          <w:spacing w:val="1"/>
          <w:sz w:val="24"/>
          <w:szCs w:val="24"/>
        </w:rPr>
        <w:t xml:space="preserve">if complicated GC: PID, </w:t>
      </w:r>
      <w:proofErr w:type="spellStart"/>
      <w:r w:rsidRPr="005A7503">
        <w:rPr>
          <w:spacing w:val="-2"/>
          <w:sz w:val="24"/>
          <w:szCs w:val="24"/>
        </w:rPr>
        <w:t>epidid</w:t>
      </w:r>
      <w:r w:rsidRPr="005A7503">
        <w:rPr>
          <w:sz w:val="24"/>
          <w:szCs w:val="24"/>
        </w:rPr>
        <w:t>tis</w:t>
      </w:r>
      <w:proofErr w:type="spellEnd"/>
      <w:r w:rsidRPr="005A7503">
        <w:rPr>
          <w:sz w:val="24"/>
          <w:szCs w:val="24"/>
        </w:rPr>
        <w:t xml:space="preserve">, </w:t>
      </w:r>
      <w:proofErr w:type="spellStart"/>
      <w:r w:rsidRPr="005A7503">
        <w:rPr>
          <w:sz w:val="24"/>
          <w:szCs w:val="24"/>
        </w:rPr>
        <w:t>ophthalmia</w:t>
      </w:r>
      <w:proofErr w:type="spellEnd"/>
      <w:r w:rsidRPr="005A7503">
        <w:rPr>
          <w:sz w:val="24"/>
          <w:szCs w:val="24"/>
        </w:rPr>
        <w:t>, disseminated infection.</w:t>
      </w:r>
    </w:p>
    <w:p w:rsidR="00B344FD" w:rsidRPr="005A7503" w:rsidRDefault="00B344FD" w:rsidP="00B344FD"/>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EE1389">
        <w:trPr>
          <w:cantSplit/>
          <w:trHeight w:val="1169"/>
        </w:trPr>
        <w:tc>
          <w:tcPr>
            <w:tcW w:w="9576" w:type="dxa"/>
            <w:gridSpan w:val="2"/>
            <w:vAlign w:val="center"/>
          </w:tcPr>
          <w:p w:rsidR="00B344FD" w:rsidRPr="005A7503" w:rsidRDefault="00B344FD" w:rsidP="005A7503">
            <w:pPr>
              <w:ind w:left="288" w:right="288"/>
              <w:rPr>
                <w:b/>
                <w:bCs/>
              </w:rPr>
            </w:pPr>
            <w:r w:rsidRPr="005A7503">
              <w:rPr>
                <w:b/>
                <w:bCs/>
                <w:spacing w:val="4"/>
              </w:rPr>
              <w:t>NOTE:  A PRESUMPTIVE DIAGNOSIS OF CHLAMYDIA OR GONORRHEA INDICATES THAT PATIENTS SHOULD BE PRESUMPTIVELY CO-TREATED FOR BOTH CHLAMYDIA AND GONORRHEA AT THE TIME OF THE PRESUMPTIVE DIAGNOSIS.</w:t>
            </w:r>
          </w:p>
          <w:p w:rsidR="00B344FD" w:rsidRPr="005A7503" w:rsidRDefault="00B344FD" w:rsidP="005A7503">
            <w:pPr>
              <w:ind w:left="288" w:right="288"/>
            </w:pPr>
          </w:p>
        </w:tc>
      </w:tr>
      <w:tr w:rsidR="005A7503" w:rsidRPr="005A7503" w:rsidTr="005A7503">
        <w:trPr>
          <w:cantSplit/>
        </w:trPr>
        <w:tc>
          <w:tcPr>
            <w:tcW w:w="4788" w:type="dxa"/>
            <w:vAlign w:val="center"/>
          </w:tcPr>
          <w:p w:rsidR="00B344FD" w:rsidRPr="005A7503" w:rsidRDefault="00B344FD" w:rsidP="005A7503">
            <w:pPr>
              <w:ind w:left="288" w:right="288"/>
              <w:rPr>
                <w:b/>
                <w:bCs/>
                <w:spacing w:val="4"/>
              </w:rPr>
            </w:pPr>
            <w:r w:rsidRPr="005A7503">
              <w:rPr>
                <w:b/>
                <w:bCs/>
                <w:spacing w:val="4"/>
              </w:rPr>
              <w:t>1a.  PRESUMPTIVE DIAGNOSTIC CRITERIA</w:t>
            </w:r>
          </w:p>
        </w:tc>
        <w:tc>
          <w:tcPr>
            <w:tcW w:w="4788" w:type="dxa"/>
            <w:vAlign w:val="center"/>
          </w:tcPr>
          <w:p w:rsidR="00B344FD" w:rsidRPr="005A7503" w:rsidRDefault="00B344FD" w:rsidP="00EE1389">
            <w:pPr>
              <w:pStyle w:val="ListParagraph"/>
              <w:numPr>
                <w:ilvl w:val="0"/>
                <w:numId w:val="44"/>
              </w:numPr>
              <w:spacing w:after="0" w:line="240" w:lineRule="auto"/>
              <w:ind w:left="936" w:right="288"/>
              <w:rPr>
                <w:rStyle w:val="CharacterStyle1"/>
                <w:b/>
                <w:bCs/>
                <w:spacing w:val="4"/>
              </w:rPr>
            </w:pPr>
            <w:r w:rsidRPr="005A7503">
              <w:rPr>
                <w:rStyle w:val="CharacterStyle1"/>
                <w:b/>
                <w:bCs/>
                <w:spacing w:val="4"/>
              </w:rPr>
              <w:t>Observation of purulent discharge (</w:t>
            </w:r>
            <w:proofErr w:type="spellStart"/>
            <w:r w:rsidRPr="005A7503">
              <w:rPr>
                <w:rStyle w:val="CharacterStyle1"/>
                <w:b/>
                <w:bCs/>
                <w:spacing w:val="4"/>
              </w:rPr>
              <w:t>uretheral</w:t>
            </w:r>
            <w:proofErr w:type="spellEnd"/>
            <w:r w:rsidRPr="005A7503">
              <w:rPr>
                <w:rStyle w:val="CharacterStyle1"/>
                <w:b/>
                <w:bCs/>
                <w:spacing w:val="4"/>
              </w:rPr>
              <w:t xml:space="preserve"> or cervical) during physical exam</w:t>
            </w:r>
          </w:p>
          <w:p w:rsidR="00B344FD" w:rsidRPr="005A7503" w:rsidRDefault="00B344FD" w:rsidP="00EE1389">
            <w:pPr>
              <w:pStyle w:val="ListParagraph"/>
              <w:numPr>
                <w:ilvl w:val="0"/>
                <w:numId w:val="44"/>
              </w:numPr>
              <w:spacing w:after="0" w:line="240" w:lineRule="auto"/>
              <w:ind w:left="936" w:right="288"/>
              <w:rPr>
                <w:rStyle w:val="CharacterStyle1"/>
                <w:b/>
                <w:bCs/>
                <w:spacing w:val="4"/>
              </w:rPr>
            </w:pPr>
            <w:r w:rsidRPr="005A7503">
              <w:rPr>
                <w:rStyle w:val="CharacterStyle1"/>
                <w:b/>
                <w:bCs/>
                <w:spacing w:val="4"/>
              </w:rPr>
              <w:t>Known or suspected contact with an infected partner.</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b/>
                <w:bCs/>
                <w:spacing w:val="4"/>
              </w:rPr>
              <w:t>1b. DEFINITIVE DIAGNOSTIC CRITERIA</w:t>
            </w:r>
          </w:p>
        </w:tc>
        <w:tc>
          <w:tcPr>
            <w:tcW w:w="4788" w:type="dxa"/>
            <w:vAlign w:val="center"/>
          </w:tcPr>
          <w:p w:rsidR="00B344FD" w:rsidRPr="005A7503" w:rsidRDefault="00B344FD" w:rsidP="00B344FD">
            <w:pPr>
              <w:numPr>
                <w:ilvl w:val="0"/>
                <w:numId w:val="41"/>
              </w:numPr>
              <w:spacing w:after="0" w:line="240" w:lineRule="auto"/>
              <w:ind w:right="288"/>
            </w:pPr>
            <w:r w:rsidRPr="005A7503">
              <w:t xml:space="preserve">Positive laboratory test for </w:t>
            </w:r>
            <w:r w:rsidRPr="005A7503">
              <w:rPr>
                <w:i/>
                <w:iCs/>
                <w:spacing w:val="4"/>
              </w:rPr>
              <w:t xml:space="preserve">N. </w:t>
            </w:r>
            <w:r w:rsidRPr="005A7503">
              <w:rPr>
                <w:bCs/>
                <w:i/>
                <w:iCs/>
                <w:spacing w:val="4"/>
              </w:rPr>
              <w:t>gonorrhoeae</w:t>
            </w:r>
            <w:r w:rsidRPr="005A7503">
              <w:rPr>
                <w:b/>
                <w:bCs/>
                <w:i/>
                <w:iCs/>
                <w:spacing w:val="4"/>
              </w:rPr>
              <w:t xml:space="preserve"> </w:t>
            </w:r>
            <w:r w:rsidRPr="005A7503">
              <w:t xml:space="preserve">including </w:t>
            </w:r>
            <w:r w:rsidRPr="005A7503">
              <w:rPr>
                <w:rStyle w:val="CharacterStyle2"/>
                <w:spacing w:val="-2"/>
              </w:rPr>
              <w:t>culture, DNA probe, NAAT (gram stain of urethra or cervix with intra-cellular, gram negative diplococci, if available)</w:t>
            </w:r>
          </w:p>
        </w:tc>
      </w:tr>
      <w:tr w:rsidR="005A7503" w:rsidRPr="005A7503" w:rsidTr="005A7503">
        <w:trPr>
          <w:cantSplit/>
        </w:trPr>
        <w:tc>
          <w:tcPr>
            <w:tcW w:w="4788" w:type="dxa"/>
            <w:vAlign w:val="center"/>
          </w:tcPr>
          <w:p w:rsidR="00B344FD" w:rsidRPr="005A7503" w:rsidRDefault="00B344FD" w:rsidP="005A7503">
            <w:pPr>
              <w:pStyle w:val="Style15"/>
              <w:ind w:left="288" w:right="288"/>
              <w:rPr>
                <w:rFonts w:ascii="Times New Roman" w:hAnsi="Times New Roman" w:cs="Times New Roman"/>
                <w:b/>
                <w:bCs/>
                <w:spacing w:val="4"/>
                <w:sz w:val="22"/>
                <w:szCs w:val="22"/>
              </w:rPr>
            </w:pPr>
            <w:r w:rsidRPr="005A7503">
              <w:rPr>
                <w:rFonts w:ascii="Times New Roman" w:hAnsi="Times New Roman" w:cs="Times New Roman"/>
                <w:b/>
                <w:bCs/>
                <w:spacing w:val="4"/>
                <w:sz w:val="22"/>
                <w:szCs w:val="22"/>
              </w:rPr>
              <w:t>1c.  CRITERIA FOR SCREENING</w:t>
            </w:r>
          </w:p>
        </w:tc>
        <w:tc>
          <w:tcPr>
            <w:tcW w:w="4788" w:type="dxa"/>
            <w:vAlign w:val="center"/>
          </w:tcPr>
          <w:p w:rsidR="00B344FD" w:rsidRPr="005A7503" w:rsidRDefault="00B344FD" w:rsidP="005A7503">
            <w:pPr>
              <w:pStyle w:val="Style17"/>
              <w:ind w:left="288" w:right="288"/>
              <w:rPr>
                <w:rStyle w:val="CharacterStyle1"/>
                <w:b/>
                <w:bCs/>
                <w:spacing w:val="6"/>
              </w:rPr>
            </w:pPr>
            <w:r w:rsidRPr="005A7503">
              <w:rPr>
                <w:rStyle w:val="CharacterStyle1"/>
                <w:b/>
                <w:bCs/>
                <w:spacing w:val="6"/>
              </w:rPr>
              <w:t>All Patients:</w:t>
            </w:r>
          </w:p>
          <w:p w:rsidR="00B344FD" w:rsidRPr="005A7503" w:rsidRDefault="00B344FD" w:rsidP="005A7503">
            <w:pPr>
              <w:pStyle w:val="Style17"/>
              <w:numPr>
                <w:ilvl w:val="0"/>
                <w:numId w:val="42"/>
              </w:numPr>
              <w:ind w:right="288"/>
              <w:rPr>
                <w:rStyle w:val="CharacterStyle1"/>
                <w:b/>
                <w:bCs/>
                <w:spacing w:val="6"/>
              </w:rPr>
            </w:pPr>
            <w:r w:rsidRPr="005A7503">
              <w:rPr>
                <w:rStyle w:val="CharacterStyle1"/>
                <w:spacing w:val="6"/>
              </w:rPr>
              <w:t xml:space="preserve">Receive cervical or </w:t>
            </w:r>
            <w:proofErr w:type="spellStart"/>
            <w:r w:rsidRPr="005A7503">
              <w:rPr>
                <w:rStyle w:val="CharacterStyle1"/>
                <w:spacing w:val="6"/>
              </w:rPr>
              <w:t>uretheral</w:t>
            </w:r>
            <w:proofErr w:type="spellEnd"/>
            <w:r w:rsidRPr="005A7503">
              <w:rPr>
                <w:rStyle w:val="CharacterStyle1"/>
                <w:spacing w:val="6"/>
              </w:rPr>
              <w:t xml:space="preserve"> swab</w:t>
            </w:r>
          </w:p>
          <w:p w:rsidR="00B344FD" w:rsidRPr="005A7503" w:rsidRDefault="00B344FD" w:rsidP="005A7503">
            <w:pPr>
              <w:pStyle w:val="Style17"/>
              <w:ind w:left="288" w:right="288"/>
              <w:rPr>
                <w:rStyle w:val="CharacterStyle1"/>
                <w:b/>
                <w:bCs/>
                <w:spacing w:val="6"/>
              </w:rPr>
            </w:pPr>
          </w:p>
          <w:p w:rsidR="00B344FD" w:rsidRPr="005A7503" w:rsidRDefault="00B344FD" w:rsidP="005A7503">
            <w:pPr>
              <w:pStyle w:val="Style17"/>
              <w:ind w:left="288" w:right="288"/>
              <w:rPr>
                <w:rStyle w:val="CharacterStyle1"/>
                <w:b/>
                <w:bCs/>
                <w:spacing w:val="6"/>
              </w:rPr>
            </w:pPr>
            <w:r w:rsidRPr="005A7503">
              <w:rPr>
                <w:rStyle w:val="CharacterStyle1"/>
                <w:b/>
                <w:bCs/>
                <w:spacing w:val="6"/>
              </w:rPr>
              <w:t>Selective Criteria:</w:t>
            </w:r>
          </w:p>
          <w:p w:rsidR="00B344FD" w:rsidRPr="005A7503" w:rsidRDefault="00B344FD" w:rsidP="005A7503">
            <w:pPr>
              <w:pStyle w:val="Style17"/>
              <w:spacing w:line="278" w:lineRule="auto"/>
              <w:ind w:left="288" w:right="288"/>
              <w:rPr>
                <w:rStyle w:val="CharacterStyle1"/>
                <w:spacing w:val="2"/>
              </w:rPr>
            </w:pPr>
            <w:r w:rsidRPr="005A7503">
              <w:rPr>
                <w:rStyle w:val="CharacterStyle1"/>
                <w:spacing w:val="2"/>
              </w:rPr>
              <w:t>Rectal and pharyngeal gonorrhea cultures will be performed for the following patients:</w:t>
            </w:r>
          </w:p>
          <w:p w:rsidR="00B344FD" w:rsidRPr="005A7503" w:rsidRDefault="00B344FD" w:rsidP="005A7503">
            <w:pPr>
              <w:pStyle w:val="Style17"/>
              <w:tabs>
                <w:tab w:val="left" w:pos="801"/>
              </w:tabs>
              <w:spacing w:line="290" w:lineRule="auto"/>
              <w:ind w:left="288" w:right="288"/>
              <w:rPr>
                <w:rStyle w:val="CharacterStyle1"/>
                <w:spacing w:val="2"/>
              </w:rPr>
            </w:pPr>
            <w:r w:rsidRPr="005A7503">
              <w:rPr>
                <w:rStyle w:val="CharacterStyle1"/>
                <w:spacing w:val="2"/>
              </w:rPr>
              <w:t>•</w:t>
            </w:r>
            <w:r w:rsidRPr="005A7503">
              <w:rPr>
                <w:rStyle w:val="CharacterStyle1"/>
                <w:spacing w:val="2"/>
              </w:rPr>
              <w:tab/>
              <w:t>a history of sex for drugs/money</w:t>
            </w:r>
          </w:p>
          <w:p w:rsidR="00B344FD" w:rsidRPr="005A7503" w:rsidRDefault="00B344FD" w:rsidP="005A7503">
            <w:pPr>
              <w:pStyle w:val="Style17"/>
              <w:tabs>
                <w:tab w:val="left" w:pos="801"/>
              </w:tabs>
              <w:spacing w:line="290" w:lineRule="auto"/>
              <w:ind w:left="288" w:right="288"/>
              <w:jc w:val="center"/>
              <w:rPr>
                <w:rStyle w:val="CharacterStyle1"/>
                <w:spacing w:val="2"/>
              </w:rPr>
            </w:pPr>
            <w:r w:rsidRPr="005A7503">
              <w:rPr>
                <w:rStyle w:val="CharacterStyle1"/>
                <w:spacing w:val="2"/>
              </w:rPr>
              <w:t>OR</w:t>
            </w:r>
          </w:p>
          <w:p w:rsidR="00B344FD" w:rsidRPr="005A7503" w:rsidRDefault="00B344FD" w:rsidP="005A7503">
            <w:pPr>
              <w:pStyle w:val="Style1"/>
              <w:tabs>
                <w:tab w:val="left" w:pos="846"/>
              </w:tabs>
              <w:adjustRightInd/>
              <w:ind w:left="288" w:right="288"/>
              <w:rPr>
                <w:spacing w:val="2"/>
                <w:sz w:val="22"/>
                <w:szCs w:val="22"/>
              </w:rPr>
            </w:pPr>
            <w:r w:rsidRPr="005A7503">
              <w:rPr>
                <w:spacing w:val="2"/>
                <w:sz w:val="22"/>
                <w:szCs w:val="22"/>
              </w:rPr>
              <w:t>•</w:t>
            </w:r>
            <w:r w:rsidRPr="005A7503">
              <w:rPr>
                <w:spacing w:val="2"/>
                <w:sz w:val="22"/>
                <w:szCs w:val="22"/>
              </w:rPr>
              <w:tab/>
              <w:t xml:space="preserve">a history of rectal or oral sex with a partner who is suspected of positive CT/GC </w:t>
            </w:r>
          </w:p>
          <w:p w:rsidR="00B344FD" w:rsidRPr="005A7503" w:rsidRDefault="00B344FD" w:rsidP="005A7503">
            <w:pPr>
              <w:pStyle w:val="Style1"/>
              <w:tabs>
                <w:tab w:val="left" w:pos="846"/>
              </w:tabs>
              <w:adjustRightInd/>
              <w:ind w:left="288" w:right="288"/>
              <w:jc w:val="center"/>
              <w:rPr>
                <w:b/>
                <w:bCs/>
                <w:spacing w:val="2"/>
                <w:sz w:val="22"/>
                <w:szCs w:val="22"/>
              </w:rPr>
            </w:pPr>
            <w:r w:rsidRPr="005A7503">
              <w:rPr>
                <w:spacing w:val="2"/>
                <w:sz w:val="22"/>
                <w:szCs w:val="22"/>
              </w:rPr>
              <w:t>OR</w:t>
            </w:r>
          </w:p>
          <w:p w:rsidR="00B344FD" w:rsidRPr="005A7503" w:rsidRDefault="00B344FD" w:rsidP="005A7503">
            <w:pPr>
              <w:pStyle w:val="Style15"/>
              <w:ind w:left="288" w:right="288"/>
              <w:rPr>
                <w:rStyle w:val="CharacterStyle2"/>
                <w:b/>
                <w:bCs/>
                <w:spacing w:val="4"/>
                <w:sz w:val="22"/>
                <w:szCs w:val="22"/>
              </w:rPr>
            </w:pPr>
            <w:r w:rsidRPr="005A7503">
              <w:rPr>
                <w:rStyle w:val="CharacterStyle1"/>
                <w:spacing w:val="2"/>
              </w:rPr>
              <w:t>•</w:t>
            </w:r>
            <w:r w:rsidRPr="005A7503">
              <w:rPr>
                <w:rStyle w:val="CharacterStyle1"/>
                <w:spacing w:val="2"/>
              </w:rPr>
              <w:tab/>
              <w:t xml:space="preserve">Signs/symptoms of pharyngitis (throat culture </w:t>
            </w:r>
            <w:r w:rsidRPr="005A7503">
              <w:rPr>
                <w:spacing w:val="2"/>
                <w:sz w:val="22"/>
                <w:szCs w:val="22"/>
              </w:rPr>
              <w:t xml:space="preserve">only) or </w:t>
            </w:r>
            <w:proofErr w:type="spellStart"/>
            <w:r w:rsidRPr="005A7503">
              <w:rPr>
                <w:spacing w:val="2"/>
                <w:sz w:val="22"/>
                <w:szCs w:val="22"/>
              </w:rPr>
              <w:t>proctitis</w:t>
            </w:r>
            <w:proofErr w:type="spellEnd"/>
            <w:r w:rsidRPr="005A7503">
              <w:rPr>
                <w:spacing w:val="2"/>
                <w:sz w:val="22"/>
                <w:szCs w:val="22"/>
              </w:rPr>
              <w:t xml:space="preserve"> (rectal culture only).</w:t>
            </w:r>
          </w:p>
        </w:tc>
      </w:tr>
      <w:tr w:rsidR="005A7503" w:rsidRPr="005A7503" w:rsidTr="005A7503">
        <w:trPr>
          <w:cantSplit/>
        </w:trPr>
        <w:tc>
          <w:tcPr>
            <w:tcW w:w="4788" w:type="dxa"/>
            <w:vAlign w:val="center"/>
          </w:tcPr>
          <w:p w:rsidR="00B344FD" w:rsidRPr="005A7503" w:rsidRDefault="00B344FD" w:rsidP="005A7503">
            <w:pPr>
              <w:pStyle w:val="Style15"/>
              <w:ind w:left="288" w:right="288"/>
              <w:rPr>
                <w:rStyle w:val="CharacterStyle2"/>
                <w:b/>
                <w:bCs/>
                <w:spacing w:val="4"/>
                <w:sz w:val="22"/>
                <w:szCs w:val="22"/>
              </w:rPr>
            </w:pPr>
            <w:r w:rsidRPr="005A7503">
              <w:rPr>
                <w:rFonts w:ascii="Times New Roman" w:hAnsi="Times New Roman" w:cs="Times New Roman"/>
                <w:spacing w:val="4"/>
                <w:sz w:val="22"/>
                <w:szCs w:val="22"/>
              </w:rPr>
              <w:lastRenderedPageBreak/>
              <w:t xml:space="preserve">2. </w:t>
            </w:r>
            <w:r w:rsidRPr="005A7503">
              <w:rPr>
                <w:rFonts w:ascii="Times New Roman" w:hAnsi="Times New Roman" w:cs="Times New Roman"/>
                <w:b/>
                <w:bCs/>
                <w:spacing w:val="4"/>
                <w:sz w:val="22"/>
                <w:szCs w:val="22"/>
              </w:rPr>
              <w:t>TREATMENT</w:t>
            </w:r>
            <w:r w:rsidRPr="005A7503">
              <w:rPr>
                <w:rStyle w:val="CharacterStyle2"/>
                <w:b/>
                <w:bCs/>
                <w:spacing w:val="4"/>
                <w:sz w:val="22"/>
                <w:szCs w:val="22"/>
              </w:rPr>
              <w:t xml:space="preserve"> </w:t>
            </w:r>
          </w:p>
          <w:p w:rsidR="00B344FD" w:rsidRPr="005A7503" w:rsidRDefault="00B344FD" w:rsidP="005A7503">
            <w:pPr>
              <w:pStyle w:val="Style15"/>
              <w:ind w:left="288" w:right="288"/>
              <w:rPr>
                <w:rStyle w:val="CharacterStyle2"/>
                <w:b/>
                <w:bCs/>
                <w:spacing w:val="4"/>
                <w:sz w:val="22"/>
                <w:szCs w:val="22"/>
              </w:rPr>
            </w:pPr>
          </w:p>
          <w:p w:rsidR="00B344FD" w:rsidRPr="005A7503" w:rsidRDefault="00B344FD" w:rsidP="005A7503">
            <w:pPr>
              <w:pStyle w:val="Style15"/>
              <w:numPr>
                <w:ilvl w:val="0"/>
                <w:numId w:val="29"/>
              </w:numPr>
              <w:ind w:right="288"/>
              <w:rPr>
                <w:rStyle w:val="CharacterStyle2"/>
                <w:b/>
                <w:bCs/>
                <w:spacing w:val="4"/>
                <w:sz w:val="22"/>
                <w:szCs w:val="22"/>
              </w:rPr>
            </w:pPr>
            <w:r w:rsidRPr="005A7503">
              <w:rPr>
                <w:rStyle w:val="CharacterStyle2"/>
                <w:b/>
                <w:bCs/>
                <w:spacing w:val="4"/>
                <w:sz w:val="22"/>
                <w:szCs w:val="22"/>
              </w:rPr>
              <w:t>UNCOMPLICATED GONORRHEA FOR PERSONS OVER AGE 12:</w:t>
            </w:r>
          </w:p>
          <w:p w:rsidR="00B344FD" w:rsidRPr="005A7503" w:rsidRDefault="00B344FD" w:rsidP="005A7503">
            <w:pPr>
              <w:ind w:left="288" w:right="288"/>
            </w:pPr>
            <w:r w:rsidRPr="005A7503">
              <w:rPr>
                <w:rStyle w:val="CharacterStyle2"/>
                <w:spacing w:val="-2"/>
              </w:rPr>
              <w:t>(cervical, urethral, rectal)</w:t>
            </w:r>
          </w:p>
        </w:tc>
        <w:tc>
          <w:tcPr>
            <w:tcW w:w="4788" w:type="dxa"/>
            <w:vAlign w:val="center"/>
          </w:tcPr>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t>PRIMARY:</w:t>
            </w:r>
          </w:p>
          <w:p w:rsidR="00B344FD" w:rsidRPr="005A7503" w:rsidRDefault="00B344FD" w:rsidP="00B344FD">
            <w:pPr>
              <w:pStyle w:val="Style15"/>
              <w:ind w:left="288" w:right="288"/>
              <w:rPr>
                <w:rStyle w:val="CharacterStyle2"/>
                <w:b/>
                <w:bCs/>
                <w:spacing w:val="-2"/>
                <w:sz w:val="22"/>
                <w:szCs w:val="22"/>
              </w:rPr>
            </w:pPr>
            <w:r w:rsidRPr="005A7503">
              <w:rPr>
                <w:rStyle w:val="CharacterStyle2"/>
                <w:b/>
                <w:bCs/>
                <w:spacing w:val="4"/>
                <w:sz w:val="22"/>
                <w:szCs w:val="22"/>
              </w:rPr>
              <w:t xml:space="preserve">Ceftriaxone </w:t>
            </w:r>
            <w:r w:rsidRPr="005A7503">
              <w:rPr>
                <w:rStyle w:val="CharacterStyle2"/>
                <w:spacing w:val="4"/>
                <w:sz w:val="22"/>
                <w:szCs w:val="22"/>
              </w:rPr>
              <w:t xml:space="preserve">250 </w:t>
            </w:r>
            <w:r w:rsidRPr="005A7503">
              <w:rPr>
                <w:rStyle w:val="CharacterStyle2"/>
                <w:spacing w:val="-2"/>
              </w:rPr>
              <w:t xml:space="preserve">mg </w:t>
            </w:r>
            <w:r w:rsidRPr="005A7503">
              <w:rPr>
                <w:rStyle w:val="CharacterStyle2"/>
                <w:b/>
                <w:bCs/>
                <w:spacing w:val="-2"/>
                <w:sz w:val="22"/>
                <w:szCs w:val="22"/>
              </w:rPr>
              <w:t>IM STAT</w:t>
            </w:r>
          </w:p>
          <w:p w:rsidR="00B344FD" w:rsidRPr="005A7503" w:rsidRDefault="00B344FD" w:rsidP="00B344FD">
            <w:pPr>
              <w:pStyle w:val="Style15"/>
              <w:ind w:left="288" w:right="288"/>
              <w:rPr>
                <w:rStyle w:val="CharacterStyle2"/>
                <w:b/>
                <w:bCs/>
                <w:spacing w:val="-2"/>
                <w:sz w:val="22"/>
                <w:szCs w:val="22"/>
              </w:rPr>
            </w:pPr>
          </w:p>
          <w:p w:rsidR="00B344FD" w:rsidRPr="005A7503" w:rsidRDefault="00B344FD" w:rsidP="00B344FD">
            <w:pPr>
              <w:pStyle w:val="Style15"/>
              <w:ind w:left="288" w:right="288"/>
              <w:jc w:val="center"/>
              <w:rPr>
                <w:rStyle w:val="CharacterStyle2"/>
                <w:b/>
                <w:bCs/>
                <w:spacing w:val="-2"/>
                <w:sz w:val="22"/>
                <w:szCs w:val="22"/>
              </w:rPr>
            </w:pPr>
            <w:r w:rsidRPr="005A7503">
              <w:rPr>
                <w:rFonts w:ascii="Times New Roman" w:hAnsi="Times New Roman" w:cs="Times New Roman"/>
                <w:b/>
                <w:bCs/>
                <w:spacing w:val="4"/>
                <w:sz w:val="22"/>
                <w:szCs w:val="22"/>
              </w:rPr>
              <w:t>OR</w:t>
            </w:r>
          </w:p>
          <w:p w:rsidR="00B344FD" w:rsidRPr="005A7503" w:rsidRDefault="00B344FD" w:rsidP="00B344FD">
            <w:pPr>
              <w:pStyle w:val="Style15"/>
              <w:ind w:left="288" w:right="288"/>
              <w:rPr>
                <w:rStyle w:val="CharacterStyle2"/>
                <w:b/>
                <w:bCs/>
                <w:spacing w:val="-2"/>
                <w:sz w:val="22"/>
                <w:szCs w:val="22"/>
              </w:rPr>
            </w:pPr>
          </w:p>
          <w:p w:rsidR="00B344FD" w:rsidRPr="005A7503" w:rsidRDefault="00B344FD" w:rsidP="00B344FD">
            <w:pPr>
              <w:pStyle w:val="Style15"/>
              <w:ind w:left="288" w:right="288"/>
              <w:rPr>
                <w:rStyle w:val="CharacterStyle2"/>
                <w:b/>
                <w:bCs/>
                <w:spacing w:val="4"/>
                <w:sz w:val="22"/>
                <w:szCs w:val="22"/>
              </w:rPr>
            </w:pPr>
            <w:r w:rsidRPr="005A7503">
              <w:rPr>
                <w:rStyle w:val="CharacterStyle2"/>
                <w:b/>
                <w:bCs/>
                <w:spacing w:val="4"/>
                <w:sz w:val="22"/>
                <w:szCs w:val="22"/>
              </w:rPr>
              <w:t>SECONDARY:</w:t>
            </w:r>
          </w:p>
          <w:p w:rsidR="00B344FD" w:rsidRPr="005A7503" w:rsidRDefault="00B344FD" w:rsidP="00B344FD">
            <w:pPr>
              <w:pStyle w:val="Style15"/>
              <w:ind w:left="288" w:right="288"/>
              <w:rPr>
                <w:rStyle w:val="CharacterStyle2"/>
                <w:b/>
                <w:bCs/>
                <w:spacing w:val="4"/>
                <w:sz w:val="22"/>
                <w:szCs w:val="22"/>
              </w:rPr>
            </w:pPr>
            <w:proofErr w:type="spellStart"/>
            <w:r w:rsidRPr="005A7503">
              <w:rPr>
                <w:rStyle w:val="CharacterStyle2"/>
                <w:b/>
                <w:bCs/>
                <w:spacing w:val="4"/>
                <w:sz w:val="22"/>
                <w:szCs w:val="22"/>
              </w:rPr>
              <w:t>Cefixime</w:t>
            </w:r>
            <w:proofErr w:type="spellEnd"/>
            <w:r w:rsidRPr="005A7503">
              <w:rPr>
                <w:rStyle w:val="CharacterStyle2"/>
                <w:b/>
                <w:bCs/>
                <w:spacing w:val="4"/>
                <w:sz w:val="22"/>
                <w:szCs w:val="22"/>
              </w:rPr>
              <w:t xml:space="preserve"> 400 mg </w:t>
            </w:r>
            <w:proofErr w:type="spellStart"/>
            <w:r w:rsidRPr="005A7503">
              <w:rPr>
                <w:rStyle w:val="CharacterStyle2"/>
                <w:b/>
                <w:bCs/>
                <w:spacing w:val="4"/>
                <w:sz w:val="22"/>
                <w:szCs w:val="22"/>
              </w:rPr>
              <w:t>po</w:t>
            </w:r>
            <w:proofErr w:type="spellEnd"/>
            <w:r w:rsidRPr="005A7503">
              <w:rPr>
                <w:rStyle w:val="CharacterStyle2"/>
                <w:b/>
                <w:bCs/>
                <w:spacing w:val="4"/>
                <w:sz w:val="22"/>
                <w:szCs w:val="22"/>
              </w:rPr>
              <w:t xml:space="preserve"> STAT</w:t>
            </w:r>
          </w:p>
          <w:p w:rsidR="00B344FD" w:rsidRPr="005A7503" w:rsidRDefault="00B344FD" w:rsidP="00B344FD">
            <w:pPr>
              <w:pStyle w:val="Style15"/>
              <w:ind w:left="288" w:right="288"/>
              <w:rPr>
                <w:rStyle w:val="CharacterStyle2"/>
                <w:b/>
                <w:bCs/>
                <w:spacing w:val="4"/>
                <w:sz w:val="22"/>
                <w:szCs w:val="22"/>
              </w:rPr>
            </w:pPr>
          </w:p>
          <w:p w:rsidR="00B344FD" w:rsidRPr="005A7503" w:rsidRDefault="00B344FD" w:rsidP="00B344FD">
            <w:pPr>
              <w:pStyle w:val="Style15"/>
              <w:ind w:left="288" w:right="288"/>
              <w:rPr>
                <w:rStyle w:val="CharacterStyle2"/>
                <w:b/>
                <w:bCs/>
                <w:spacing w:val="4"/>
                <w:sz w:val="22"/>
                <w:szCs w:val="22"/>
              </w:rPr>
            </w:pPr>
            <w:r w:rsidRPr="005A7503">
              <w:rPr>
                <w:rStyle w:val="CharacterStyle2"/>
                <w:b/>
                <w:bCs/>
                <w:spacing w:val="4"/>
                <w:sz w:val="22"/>
                <w:szCs w:val="22"/>
              </w:rPr>
              <w:t>[Consult Medical Director if patient is contraindicated for primary treatment prior to providing a secondary treatment]</w:t>
            </w:r>
          </w:p>
          <w:p w:rsidR="00B344FD" w:rsidRPr="005A7503" w:rsidRDefault="00B344FD" w:rsidP="00B344FD">
            <w:pPr>
              <w:pStyle w:val="Style15"/>
              <w:ind w:left="288" w:right="288"/>
              <w:jc w:val="center"/>
              <w:rPr>
                <w:rFonts w:ascii="Times New Roman" w:hAnsi="Times New Roman" w:cs="Times New Roman"/>
                <w:b/>
                <w:u w:val="single"/>
              </w:rPr>
            </w:pPr>
            <w:r w:rsidRPr="005A7503">
              <w:rPr>
                <w:rFonts w:ascii="Times New Roman" w:hAnsi="Times New Roman" w:cs="Times New Roman"/>
                <w:b/>
                <w:u w:val="single"/>
                <w:bdr w:val="single" w:sz="4" w:space="0" w:color="auto"/>
              </w:rPr>
              <w:t>AND</w:t>
            </w:r>
          </w:p>
          <w:p w:rsidR="00B344FD" w:rsidRPr="005A7503" w:rsidRDefault="00B344FD" w:rsidP="00B344FD">
            <w:pPr>
              <w:pStyle w:val="Style15"/>
              <w:ind w:left="288" w:right="288"/>
              <w:jc w:val="center"/>
              <w:rPr>
                <w:rFonts w:ascii="Times New Roman" w:hAnsi="Times New Roman" w:cs="Times New Roman"/>
                <w:b/>
              </w:rPr>
            </w:pPr>
          </w:p>
          <w:p w:rsidR="00B344FD" w:rsidRPr="005A7503" w:rsidRDefault="00B344FD" w:rsidP="00B344FD">
            <w:pPr>
              <w:pStyle w:val="Style15"/>
              <w:ind w:right="288"/>
              <w:rPr>
                <w:rStyle w:val="CharacterStyle2"/>
                <w:b/>
                <w:bCs/>
                <w:spacing w:val="4"/>
                <w:sz w:val="22"/>
                <w:szCs w:val="22"/>
              </w:rPr>
            </w:pPr>
            <w:r w:rsidRPr="005A7503">
              <w:rPr>
                <w:rStyle w:val="CharacterStyle2"/>
                <w:b/>
                <w:bCs/>
                <w:spacing w:val="4"/>
                <w:sz w:val="22"/>
                <w:szCs w:val="22"/>
              </w:rPr>
              <w:t xml:space="preserve">    1 g Azithromycin </w:t>
            </w:r>
            <w:proofErr w:type="spellStart"/>
            <w:r w:rsidRPr="005A7503">
              <w:rPr>
                <w:rStyle w:val="CharacterStyle2"/>
                <w:b/>
                <w:bCs/>
                <w:spacing w:val="4"/>
                <w:sz w:val="22"/>
                <w:szCs w:val="22"/>
              </w:rPr>
              <w:t>po</w:t>
            </w:r>
            <w:proofErr w:type="spellEnd"/>
            <w:r w:rsidRPr="005A7503">
              <w:rPr>
                <w:rStyle w:val="CharacterStyle2"/>
                <w:b/>
                <w:bCs/>
                <w:spacing w:val="4"/>
                <w:sz w:val="22"/>
                <w:szCs w:val="22"/>
              </w:rPr>
              <w:t xml:space="preserve"> STAT</w:t>
            </w:r>
          </w:p>
          <w:p w:rsidR="00B344FD" w:rsidRPr="005A7503" w:rsidRDefault="00B344FD" w:rsidP="005A7503">
            <w:pPr>
              <w:ind w:left="288" w:right="288"/>
            </w:pPr>
          </w:p>
        </w:tc>
      </w:tr>
      <w:tr w:rsidR="005A7503" w:rsidRPr="005A7503" w:rsidTr="005A7503">
        <w:trPr>
          <w:cantSplit/>
        </w:trPr>
        <w:tc>
          <w:tcPr>
            <w:tcW w:w="9576" w:type="dxa"/>
            <w:gridSpan w:val="2"/>
            <w:vAlign w:val="center"/>
          </w:tcPr>
          <w:p w:rsidR="00B344FD" w:rsidRPr="005A7503" w:rsidRDefault="00B344FD" w:rsidP="005A7503">
            <w:pPr>
              <w:pStyle w:val="Style15"/>
              <w:ind w:left="288" w:right="288"/>
              <w:rPr>
                <w:rStyle w:val="CharacterStyle2"/>
                <w:b/>
                <w:bCs/>
                <w:spacing w:val="4"/>
              </w:rPr>
            </w:pPr>
            <w:r w:rsidRPr="005A7503">
              <w:rPr>
                <w:rStyle w:val="CharacterStyle2"/>
                <w:b/>
                <w:bCs/>
                <w:spacing w:val="4"/>
              </w:rPr>
              <w:t>Considerations:</w:t>
            </w:r>
          </w:p>
          <w:p w:rsidR="00B344FD" w:rsidRPr="005A7503" w:rsidRDefault="00B344FD" w:rsidP="005A7503">
            <w:pPr>
              <w:pStyle w:val="Style15"/>
              <w:numPr>
                <w:ilvl w:val="0"/>
                <w:numId w:val="28"/>
              </w:numPr>
              <w:ind w:left="288" w:right="288" w:firstLine="0"/>
              <w:rPr>
                <w:rStyle w:val="CharacterStyle2"/>
                <w:spacing w:val="-2"/>
              </w:rPr>
            </w:pPr>
            <w:r w:rsidRPr="005A7503">
              <w:rPr>
                <w:rStyle w:val="CharacterStyle2"/>
                <w:spacing w:val="-2"/>
              </w:rPr>
              <w:t xml:space="preserve">Persons diagnosed with GC with negative test results for C. </w:t>
            </w:r>
            <w:r w:rsidRPr="005A7503">
              <w:rPr>
                <w:rStyle w:val="CharacterStyle2"/>
                <w:b/>
                <w:bCs/>
                <w:i/>
                <w:iCs/>
                <w:spacing w:val="4"/>
                <w:sz w:val="22"/>
                <w:szCs w:val="22"/>
              </w:rPr>
              <w:t xml:space="preserve">trachomatis </w:t>
            </w:r>
            <w:r w:rsidRPr="005A7503">
              <w:rPr>
                <w:rStyle w:val="CharacterStyle2"/>
                <w:spacing w:val="-2"/>
              </w:rPr>
              <w:t>by a NAAT (nucleic</w:t>
            </w:r>
            <w:r w:rsidRPr="005A7503">
              <w:rPr>
                <w:rStyle w:val="CharacterStyle2"/>
                <w:b/>
                <w:bCs/>
                <w:spacing w:val="-2"/>
                <w:sz w:val="22"/>
                <w:szCs w:val="22"/>
              </w:rPr>
              <w:t xml:space="preserve"> acid based test </w:t>
            </w:r>
            <w:r w:rsidRPr="005A7503">
              <w:rPr>
                <w:rStyle w:val="CharacterStyle2"/>
                <w:spacing w:val="-2"/>
              </w:rPr>
              <w:t>such as LCR, Probe-</w:t>
            </w:r>
            <w:proofErr w:type="spellStart"/>
            <w:r w:rsidRPr="005A7503">
              <w:rPr>
                <w:rStyle w:val="CharacterStyle2"/>
                <w:spacing w:val="-2"/>
              </w:rPr>
              <w:t>tec</w:t>
            </w:r>
            <w:proofErr w:type="spellEnd"/>
            <w:r w:rsidRPr="005A7503">
              <w:rPr>
                <w:rStyle w:val="CharacterStyle2"/>
                <w:spacing w:val="-2"/>
              </w:rPr>
              <w:t xml:space="preserve">, PCR) </w:t>
            </w:r>
            <w:r w:rsidRPr="005A7503">
              <w:rPr>
                <w:rStyle w:val="CharacterStyle2"/>
                <w:b/>
                <w:bCs/>
                <w:spacing w:val="-2"/>
                <w:sz w:val="22"/>
                <w:szCs w:val="22"/>
              </w:rPr>
              <w:t>do</w:t>
            </w:r>
            <w:r w:rsidRPr="005A7503">
              <w:rPr>
                <w:rStyle w:val="CharacterStyle2"/>
                <w:spacing w:val="-2"/>
              </w:rPr>
              <w:t xml:space="preserve"> not require co-treatment for chlamydial infection.</w:t>
            </w:r>
          </w:p>
          <w:p w:rsidR="00B344FD" w:rsidRPr="005A7503" w:rsidRDefault="00B344FD" w:rsidP="005A7503">
            <w:pPr>
              <w:pStyle w:val="Style15"/>
              <w:numPr>
                <w:ilvl w:val="0"/>
                <w:numId w:val="28"/>
              </w:numPr>
              <w:ind w:left="288" w:right="288" w:firstLine="0"/>
              <w:rPr>
                <w:rFonts w:ascii="Times New Roman" w:hAnsi="Times New Roman" w:cs="Times New Roman"/>
                <w:b/>
                <w:bCs/>
                <w:spacing w:val="-2"/>
                <w:sz w:val="22"/>
                <w:szCs w:val="22"/>
              </w:rPr>
            </w:pPr>
            <w:r w:rsidRPr="005A7503">
              <w:rPr>
                <w:rStyle w:val="CharacterStyle2"/>
                <w:spacing w:val="-2"/>
              </w:rPr>
              <w:t>Quinolone-resistant GC is occurring in the County. Testing done in the 2007, showed that quinolone</w:t>
            </w:r>
            <w:r w:rsidRPr="005A7503">
              <w:rPr>
                <w:rFonts w:ascii="Times New Roman" w:hAnsi="Times New Roman" w:cs="Times New Roman"/>
                <w:spacing w:val="-2"/>
              </w:rPr>
              <w:t xml:space="preserve"> resistance was present in 5.5% of isolates </w:t>
            </w:r>
            <w:r w:rsidRPr="005A7503">
              <w:rPr>
                <w:rFonts w:ascii="Times New Roman" w:hAnsi="Times New Roman" w:cs="Times New Roman"/>
                <w:b/>
                <w:bCs/>
                <w:spacing w:val="-2"/>
                <w:sz w:val="22"/>
                <w:szCs w:val="22"/>
              </w:rPr>
              <w:t>tested.</w:t>
            </w:r>
          </w:p>
          <w:p w:rsidR="00B344FD" w:rsidRPr="005A7503" w:rsidRDefault="00B344FD" w:rsidP="005A7503">
            <w:pPr>
              <w:pStyle w:val="Style15"/>
              <w:ind w:left="0" w:right="288"/>
              <w:rPr>
                <w:rFonts w:ascii="Times New Roman" w:hAnsi="Times New Roman" w:cs="Times New Roman"/>
                <w:b/>
                <w:bCs/>
                <w:spacing w:val="-2"/>
                <w:sz w:val="22"/>
                <w:szCs w:val="22"/>
              </w:rPr>
            </w:pPr>
          </w:p>
          <w:p w:rsidR="00B344FD" w:rsidRPr="005A7503" w:rsidRDefault="00B344FD" w:rsidP="005A7503">
            <w:pPr>
              <w:ind w:left="288" w:right="288"/>
            </w:pPr>
            <w:r w:rsidRPr="005A7503">
              <w:rPr>
                <w:rStyle w:val="CharacterStyle2"/>
                <w:b/>
                <w:bCs/>
                <w:spacing w:val="-2"/>
                <w:sz w:val="22"/>
                <w:szCs w:val="22"/>
              </w:rPr>
              <w:t xml:space="preserve">Most cases were in MSM. Routine testing </w:t>
            </w:r>
            <w:r w:rsidRPr="005A7503">
              <w:rPr>
                <w:rStyle w:val="CharacterStyle2"/>
                <w:spacing w:val="-2"/>
              </w:rPr>
              <w:t>for quinolone resistance is occurring for STD Clinic patients.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b/>
                <w:bCs/>
                <w:spacing w:val="4"/>
                <w:sz w:val="22"/>
                <w:szCs w:val="22"/>
              </w:rPr>
              <w:t>If Pregnant or Breastfeeding:</w:t>
            </w:r>
          </w:p>
        </w:tc>
        <w:tc>
          <w:tcPr>
            <w:tcW w:w="4788" w:type="dxa"/>
            <w:vAlign w:val="center"/>
          </w:tcPr>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t>PRIMARY:</w:t>
            </w:r>
          </w:p>
          <w:p w:rsidR="00B344FD" w:rsidRPr="005A7503" w:rsidRDefault="00B344FD" w:rsidP="005A7503">
            <w:pPr>
              <w:pStyle w:val="Style15"/>
              <w:ind w:left="288" w:right="288"/>
              <w:rPr>
                <w:rStyle w:val="CharacterStyle2"/>
                <w:b/>
                <w:bCs/>
                <w:spacing w:val="-2"/>
                <w:sz w:val="22"/>
                <w:szCs w:val="22"/>
              </w:rPr>
            </w:pPr>
            <w:r w:rsidRPr="005A7503">
              <w:rPr>
                <w:rStyle w:val="CharacterStyle2"/>
                <w:b/>
                <w:bCs/>
                <w:spacing w:val="4"/>
                <w:sz w:val="22"/>
                <w:szCs w:val="22"/>
              </w:rPr>
              <w:t xml:space="preserve">Ceftriaxone </w:t>
            </w:r>
            <w:r w:rsidRPr="005A7503">
              <w:rPr>
                <w:rStyle w:val="CharacterStyle2"/>
                <w:spacing w:val="4"/>
                <w:sz w:val="22"/>
                <w:szCs w:val="22"/>
              </w:rPr>
              <w:t xml:space="preserve">250 </w:t>
            </w:r>
            <w:r w:rsidRPr="005A7503">
              <w:rPr>
                <w:rStyle w:val="CharacterStyle2"/>
                <w:spacing w:val="-2"/>
              </w:rPr>
              <w:t xml:space="preserve">mg </w:t>
            </w:r>
            <w:r w:rsidRPr="005A7503">
              <w:rPr>
                <w:rStyle w:val="CharacterStyle2"/>
                <w:b/>
                <w:bCs/>
                <w:spacing w:val="-2"/>
                <w:sz w:val="22"/>
                <w:szCs w:val="22"/>
              </w:rPr>
              <w:t>IM STAT</w:t>
            </w:r>
          </w:p>
          <w:p w:rsidR="00B344FD" w:rsidRPr="005A7503" w:rsidRDefault="00B344FD" w:rsidP="005A7503">
            <w:pPr>
              <w:pStyle w:val="Style15"/>
              <w:ind w:left="288" w:right="288"/>
              <w:rPr>
                <w:rStyle w:val="CharacterStyle2"/>
                <w:b/>
                <w:bCs/>
                <w:spacing w:val="-2"/>
                <w:sz w:val="22"/>
                <w:szCs w:val="22"/>
              </w:rPr>
            </w:pPr>
          </w:p>
          <w:p w:rsidR="00B344FD" w:rsidRPr="005A7503" w:rsidRDefault="00B344FD" w:rsidP="005A7503">
            <w:pPr>
              <w:pStyle w:val="Style15"/>
              <w:ind w:left="288" w:right="288"/>
              <w:jc w:val="center"/>
              <w:rPr>
                <w:rStyle w:val="CharacterStyle2"/>
                <w:b/>
                <w:bCs/>
                <w:spacing w:val="-2"/>
                <w:sz w:val="22"/>
                <w:szCs w:val="22"/>
              </w:rPr>
            </w:pPr>
            <w:r w:rsidRPr="005A7503">
              <w:rPr>
                <w:rFonts w:ascii="Times New Roman" w:hAnsi="Times New Roman" w:cs="Times New Roman"/>
                <w:b/>
                <w:bCs/>
                <w:spacing w:val="4"/>
                <w:sz w:val="22"/>
                <w:szCs w:val="22"/>
              </w:rPr>
              <w:t>OR</w:t>
            </w:r>
          </w:p>
          <w:p w:rsidR="00B344FD" w:rsidRPr="005A7503" w:rsidRDefault="00B344FD" w:rsidP="005A7503">
            <w:pPr>
              <w:pStyle w:val="Style15"/>
              <w:ind w:left="288" w:right="288"/>
              <w:rPr>
                <w:rStyle w:val="CharacterStyle2"/>
                <w:b/>
                <w:bCs/>
                <w:spacing w:val="-2"/>
                <w:sz w:val="22"/>
                <w:szCs w:val="22"/>
              </w:rPr>
            </w:pPr>
          </w:p>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t>SECONDARY:</w:t>
            </w:r>
          </w:p>
          <w:p w:rsidR="00B344FD" w:rsidRPr="005A7503" w:rsidRDefault="00B344FD" w:rsidP="005A7503">
            <w:pPr>
              <w:pStyle w:val="Style15"/>
              <w:ind w:left="288" w:right="288"/>
              <w:rPr>
                <w:rStyle w:val="CharacterStyle2"/>
                <w:b/>
                <w:bCs/>
                <w:spacing w:val="4"/>
                <w:sz w:val="22"/>
                <w:szCs w:val="22"/>
              </w:rPr>
            </w:pPr>
            <w:proofErr w:type="spellStart"/>
            <w:r w:rsidRPr="005A7503">
              <w:rPr>
                <w:rStyle w:val="CharacterStyle2"/>
                <w:b/>
                <w:bCs/>
                <w:spacing w:val="4"/>
                <w:sz w:val="22"/>
                <w:szCs w:val="22"/>
              </w:rPr>
              <w:t>Cefixime</w:t>
            </w:r>
            <w:proofErr w:type="spellEnd"/>
            <w:r w:rsidRPr="005A7503">
              <w:rPr>
                <w:rStyle w:val="CharacterStyle2"/>
                <w:b/>
                <w:bCs/>
                <w:spacing w:val="4"/>
                <w:sz w:val="22"/>
                <w:szCs w:val="22"/>
              </w:rPr>
              <w:t xml:space="preserve"> 400 mg </w:t>
            </w:r>
            <w:proofErr w:type="spellStart"/>
            <w:r w:rsidRPr="005A7503">
              <w:rPr>
                <w:rStyle w:val="CharacterStyle2"/>
                <w:b/>
                <w:bCs/>
                <w:spacing w:val="4"/>
                <w:sz w:val="22"/>
                <w:szCs w:val="22"/>
              </w:rPr>
              <w:t>po</w:t>
            </w:r>
            <w:proofErr w:type="spellEnd"/>
            <w:r w:rsidRPr="005A7503">
              <w:rPr>
                <w:rStyle w:val="CharacterStyle2"/>
                <w:b/>
                <w:bCs/>
                <w:spacing w:val="4"/>
                <w:sz w:val="22"/>
                <w:szCs w:val="22"/>
              </w:rPr>
              <w:t xml:space="preserve"> STAT</w:t>
            </w:r>
          </w:p>
          <w:p w:rsidR="00B344FD" w:rsidRPr="005A7503" w:rsidRDefault="00B344FD" w:rsidP="005A7503">
            <w:pPr>
              <w:pStyle w:val="Style15"/>
              <w:ind w:left="288" w:right="288"/>
              <w:rPr>
                <w:rStyle w:val="CharacterStyle2"/>
                <w:b/>
                <w:bCs/>
                <w:spacing w:val="4"/>
                <w:sz w:val="22"/>
                <w:szCs w:val="22"/>
              </w:rPr>
            </w:pPr>
          </w:p>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t>[Consult Medical Director if patient is contraindicated for primary treatment prior to providing a secondary treatment]</w:t>
            </w:r>
          </w:p>
          <w:p w:rsidR="00B344FD" w:rsidRPr="005A7503" w:rsidRDefault="00B344FD" w:rsidP="00B344FD">
            <w:pPr>
              <w:pStyle w:val="Style15"/>
              <w:ind w:left="288" w:right="288"/>
              <w:jc w:val="center"/>
              <w:rPr>
                <w:rFonts w:ascii="Times New Roman" w:hAnsi="Times New Roman" w:cs="Times New Roman"/>
                <w:b/>
                <w:u w:val="single"/>
              </w:rPr>
            </w:pPr>
            <w:r w:rsidRPr="005A7503">
              <w:rPr>
                <w:rFonts w:ascii="Times New Roman" w:hAnsi="Times New Roman" w:cs="Times New Roman"/>
                <w:b/>
                <w:u w:val="single"/>
                <w:bdr w:val="single" w:sz="4" w:space="0" w:color="auto"/>
              </w:rPr>
              <w:t>AND</w:t>
            </w:r>
          </w:p>
          <w:p w:rsidR="00B344FD" w:rsidRPr="005A7503" w:rsidRDefault="00B344FD" w:rsidP="00B344FD">
            <w:pPr>
              <w:pStyle w:val="Style15"/>
              <w:ind w:left="288" w:right="288"/>
              <w:jc w:val="center"/>
              <w:rPr>
                <w:rFonts w:ascii="Times New Roman" w:hAnsi="Times New Roman" w:cs="Times New Roman"/>
                <w:b/>
              </w:rPr>
            </w:pPr>
          </w:p>
          <w:p w:rsidR="00B344FD" w:rsidRPr="005A7503" w:rsidRDefault="00B344FD" w:rsidP="00B344FD">
            <w:pPr>
              <w:pStyle w:val="Style15"/>
              <w:ind w:right="288"/>
              <w:rPr>
                <w:rStyle w:val="CharacterStyle2"/>
                <w:b/>
                <w:bCs/>
                <w:spacing w:val="4"/>
                <w:sz w:val="22"/>
                <w:szCs w:val="22"/>
              </w:rPr>
            </w:pPr>
            <w:r w:rsidRPr="005A7503">
              <w:rPr>
                <w:rStyle w:val="CharacterStyle2"/>
                <w:b/>
                <w:bCs/>
                <w:spacing w:val="4"/>
                <w:sz w:val="22"/>
                <w:szCs w:val="22"/>
              </w:rPr>
              <w:t xml:space="preserve">    1 g Azithromycin </w:t>
            </w:r>
            <w:proofErr w:type="spellStart"/>
            <w:r w:rsidRPr="005A7503">
              <w:rPr>
                <w:rStyle w:val="CharacterStyle2"/>
                <w:b/>
                <w:bCs/>
                <w:spacing w:val="4"/>
                <w:sz w:val="22"/>
                <w:szCs w:val="22"/>
              </w:rPr>
              <w:t>po</w:t>
            </w:r>
            <w:proofErr w:type="spellEnd"/>
            <w:r w:rsidRPr="005A7503">
              <w:rPr>
                <w:rStyle w:val="CharacterStyle2"/>
                <w:b/>
                <w:bCs/>
                <w:spacing w:val="4"/>
                <w:sz w:val="22"/>
                <w:szCs w:val="22"/>
              </w:rPr>
              <w:t xml:space="preserve"> STAT</w:t>
            </w:r>
          </w:p>
          <w:p w:rsidR="00B344FD" w:rsidRPr="005A7503" w:rsidRDefault="00B344FD" w:rsidP="005A7503">
            <w:pPr>
              <w:pStyle w:val="Style15"/>
            </w:pPr>
            <w:r w:rsidRPr="005A7503">
              <w:rPr>
                <w:rFonts w:ascii="Times New Roman" w:hAnsi="Times New Roman" w:cs="Times New Roman"/>
                <w:b/>
                <w:bCs/>
                <w:spacing w:val="4"/>
                <w:sz w:val="22"/>
                <w:szCs w:val="22"/>
              </w:rPr>
              <w:tab/>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b/>
                <w:bCs/>
                <w:spacing w:val="4"/>
                <w:sz w:val="22"/>
                <w:szCs w:val="22"/>
              </w:rPr>
              <w:t>If pregnant and PCN or cephalosporin allergic</w:t>
            </w:r>
          </w:p>
        </w:tc>
        <w:tc>
          <w:tcPr>
            <w:tcW w:w="4788" w:type="dxa"/>
            <w:vAlign w:val="center"/>
          </w:tcPr>
          <w:p w:rsidR="00B344FD" w:rsidRPr="005A7503" w:rsidRDefault="00B344FD" w:rsidP="005A7503">
            <w:pPr>
              <w:ind w:left="288" w:right="288"/>
            </w:pPr>
            <w:r w:rsidRPr="005A7503">
              <w:rPr>
                <w:rStyle w:val="CharacterStyle2"/>
                <w:spacing w:val="-2"/>
              </w:rPr>
              <w:t>Consult with Medical Director</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bCs w:val="0"/>
              </w:rPr>
              <w:lastRenderedPageBreak/>
              <w:t xml:space="preserve">If </w:t>
            </w:r>
            <w:r w:rsidRPr="005A7503">
              <w:rPr>
                <w:rStyle w:val="CharacterStyle3"/>
                <w:bCs w:val="0"/>
                <w:spacing w:val="4"/>
              </w:rPr>
              <w:t xml:space="preserve">PCN or cephalosporin allergic, and over </w:t>
            </w:r>
            <w:r w:rsidRPr="005A7503">
              <w:rPr>
                <w:rStyle w:val="CharacterStyle3"/>
                <w:bCs w:val="0"/>
                <w:spacing w:val="2"/>
              </w:rPr>
              <w:t>18 years — OR — if less than 18 but weighing</w:t>
            </w:r>
            <w:r w:rsidRPr="005A7503">
              <w:rPr>
                <w:rStyle w:val="CharacterStyle3"/>
                <w:bCs w:val="0"/>
                <w:spacing w:val="4"/>
              </w:rPr>
              <w:t xml:space="preserve"> more than 100 </w:t>
            </w:r>
            <w:proofErr w:type="spellStart"/>
            <w:r w:rsidRPr="005A7503">
              <w:rPr>
                <w:rStyle w:val="CharacterStyle3"/>
                <w:bCs w:val="0"/>
                <w:spacing w:val="4"/>
              </w:rPr>
              <w:t>lbs</w:t>
            </w:r>
            <w:proofErr w:type="spellEnd"/>
          </w:p>
        </w:tc>
        <w:tc>
          <w:tcPr>
            <w:tcW w:w="4788" w:type="dxa"/>
            <w:vAlign w:val="center"/>
          </w:tcPr>
          <w:p w:rsidR="00B344FD" w:rsidRPr="005A7503" w:rsidRDefault="00B344FD" w:rsidP="005A7503">
            <w:pPr>
              <w:pStyle w:val="Style1"/>
              <w:adjustRightInd/>
              <w:ind w:left="288" w:right="288"/>
              <w:rPr>
                <w:sz w:val="22"/>
                <w:szCs w:val="22"/>
              </w:rPr>
            </w:pPr>
            <w:r w:rsidRPr="005A7503">
              <w:rPr>
                <w:b/>
                <w:bCs/>
                <w:spacing w:val="4"/>
                <w:sz w:val="22"/>
                <w:szCs w:val="22"/>
              </w:rPr>
              <w:t xml:space="preserve">Levofloxacin </w:t>
            </w:r>
            <w:r w:rsidRPr="005A7503">
              <w:rPr>
                <w:sz w:val="22"/>
                <w:szCs w:val="22"/>
              </w:rPr>
              <w:t xml:space="preserve">250mg </w:t>
            </w:r>
            <w:proofErr w:type="spellStart"/>
            <w:r w:rsidRPr="005A7503">
              <w:rPr>
                <w:sz w:val="22"/>
                <w:szCs w:val="22"/>
              </w:rPr>
              <w:t>po</w:t>
            </w:r>
            <w:proofErr w:type="spellEnd"/>
            <w:r w:rsidRPr="005A7503">
              <w:rPr>
                <w:sz w:val="22"/>
                <w:szCs w:val="22"/>
              </w:rPr>
              <w:t xml:space="preserve"> STAT</w:t>
            </w:r>
          </w:p>
          <w:p w:rsidR="00B344FD" w:rsidRPr="005A7503" w:rsidRDefault="00B344FD" w:rsidP="005A7503">
            <w:pPr>
              <w:pStyle w:val="Style1"/>
              <w:adjustRightInd/>
              <w:ind w:left="288" w:right="288"/>
              <w:rPr>
                <w:sz w:val="22"/>
                <w:szCs w:val="22"/>
              </w:rPr>
            </w:pPr>
            <w:r w:rsidRPr="005A7503">
              <w:rPr>
                <w:rStyle w:val="CharacterStyle3"/>
              </w:rPr>
              <w:tab/>
              <w:t xml:space="preserve">FOLLOWED </w:t>
            </w:r>
            <w:r w:rsidRPr="005A7503">
              <w:rPr>
                <w:rStyle w:val="CharacterStyle3"/>
                <w:b w:val="0"/>
                <w:bCs w:val="0"/>
              </w:rPr>
              <w:t>BY</w:t>
            </w:r>
          </w:p>
          <w:p w:rsidR="00B344FD" w:rsidRPr="005A7503" w:rsidRDefault="00B344FD" w:rsidP="005A7503">
            <w:pPr>
              <w:ind w:left="288" w:right="288"/>
            </w:pPr>
            <w:r w:rsidRPr="005A7503">
              <w:rPr>
                <w:b/>
                <w:bCs/>
                <w:spacing w:val="4"/>
              </w:rPr>
              <w:t xml:space="preserve">Doxycycline </w:t>
            </w:r>
            <w:r w:rsidRPr="005A7503">
              <w:t xml:space="preserve">100 MG </w:t>
            </w:r>
            <w:proofErr w:type="spellStart"/>
            <w:r w:rsidRPr="005A7503">
              <w:t>po</w:t>
            </w:r>
            <w:proofErr w:type="spellEnd"/>
            <w:r w:rsidRPr="005A7503">
              <w:t xml:space="preserve"> bid X 7 days</w:t>
            </w: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rStyle w:val="CharacterStyle3"/>
                <w:bCs w:val="0"/>
                <w:spacing w:val="4"/>
              </w:rPr>
              <w:t>Consideration: Check result of GC resistance testing</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b w:val="0"/>
                <w:bCs w:val="0"/>
                <w:spacing w:val="4"/>
              </w:rPr>
              <w:t xml:space="preserve">If PCN or cephalosporin allergic and under 18 years and weighing less than 100 </w:t>
            </w:r>
            <w:proofErr w:type="spellStart"/>
            <w:r w:rsidRPr="005A7503">
              <w:rPr>
                <w:rStyle w:val="CharacterStyle3"/>
                <w:b w:val="0"/>
                <w:bCs w:val="0"/>
                <w:spacing w:val="4"/>
              </w:rPr>
              <w:t>lbs</w:t>
            </w:r>
            <w:proofErr w:type="spellEnd"/>
          </w:p>
        </w:tc>
        <w:tc>
          <w:tcPr>
            <w:tcW w:w="4788" w:type="dxa"/>
            <w:vAlign w:val="center"/>
          </w:tcPr>
          <w:p w:rsidR="00B344FD" w:rsidRPr="005A7503" w:rsidRDefault="00B344FD" w:rsidP="005A7503">
            <w:pPr>
              <w:ind w:left="288" w:right="288"/>
            </w:pPr>
            <w:r w:rsidRPr="005A7503">
              <w:rPr>
                <w:rStyle w:val="CharacterStyle3"/>
                <w:b w:val="0"/>
                <w:bCs w:val="0"/>
                <w:spacing w:val="4"/>
              </w:rPr>
              <w:t>Consult with Medical Director</w:t>
            </w:r>
          </w:p>
        </w:tc>
      </w:tr>
      <w:tr w:rsidR="005A7503" w:rsidRPr="005A7503" w:rsidTr="005A7503">
        <w:trPr>
          <w:cantSplit/>
        </w:trPr>
        <w:tc>
          <w:tcPr>
            <w:tcW w:w="4788" w:type="dxa"/>
            <w:vAlign w:val="center"/>
          </w:tcPr>
          <w:p w:rsidR="00B344FD" w:rsidRPr="005A7503" w:rsidRDefault="00B344FD" w:rsidP="005A7503">
            <w:pPr>
              <w:pStyle w:val="Style19"/>
              <w:numPr>
                <w:ilvl w:val="0"/>
                <w:numId w:val="29"/>
              </w:numPr>
              <w:ind w:right="288"/>
              <w:rPr>
                <w:rStyle w:val="CharacterStyle3"/>
                <w:b/>
                <w:bCs/>
                <w:spacing w:val="4"/>
              </w:rPr>
            </w:pPr>
            <w:r w:rsidRPr="005A7503">
              <w:rPr>
                <w:rStyle w:val="CharacterStyle3"/>
                <w:b/>
                <w:bCs/>
                <w:spacing w:val="4"/>
              </w:rPr>
              <w:t>PHARYNGEAL GONORRHEA</w:t>
            </w:r>
          </w:p>
          <w:p w:rsidR="00B344FD" w:rsidRPr="005A7503" w:rsidRDefault="00B344FD" w:rsidP="005A7503">
            <w:pPr>
              <w:pStyle w:val="Style19"/>
              <w:ind w:left="288" w:right="288"/>
              <w:rPr>
                <w:rStyle w:val="CharacterStyle3"/>
                <w:b/>
                <w:bCs/>
                <w:spacing w:val="4"/>
              </w:rPr>
            </w:pPr>
          </w:p>
          <w:p w:rsidR="00B344FD" w:rsidRPr="005A7503" w:rsidRDefault="00B344FD" w:rsidP="005A7503">
            <w:pPr>
              <w:ind w:left="288" w:right="288"/>
            </w:pPr>
            <w:r w:rsidRPr="005A7503">
              <w:rPr>
                <w:b/>
                <w:bCs/>
                <w:spacing w:val="2"/>
              </w:rPr>
              <w:t xml:space="preserve">Pharyngeal </w:t>
            </w:r>
            <w:r w:rsidRPr="005A7503">
              <w:rPr>
                <w:b/>
                <w:spacing w:val="2"/>
              </w:rPr>
              <w:t xml:space="preserve">culture (+) </w:t>
            </w:r>
            <w:r w:rsidRPr="005A7503">
              <w:rPr>
                <w:b/>
                <w:bCs/>
                <w:spacing w:val="2"/>
              </w:rPr>
              <w:t xml:space="preserve">and </w:t>
            </w:r>
            <w:r w:rsidRPr="005A7503">
              <w:rPr>
                <w:b/>
                <w:spacing w:val="2"/>
              </w:rPr>
              <w:t xml:space="preserve">no </w:t>
            </w:r>
            <w:r w:rsidRPr="005A7503">
              <w:rPr>
                <w:b/>
                <w:bCs/>
                <w:spacing w:val="2"/>
              </w:rPr>
              <w:t>prior treatment:</w:t>
            </w:r>
          </w:p>
        </w:tc>
        <w:tc>
          <w:tcPr>
            <w:tcW w:w="4788" w:type="dxa"/>
            <w:vAlign w:val="center"/>
          </w:tcPr>
          <w:p w:rsidR="00B344FD" w:rsidRPr="005A7503" w:rsidRDefault="00B344FD" w:rsidP="005A7503">
            <w:pPr>
              <w:pStyle w:val="Style19"/>
              <w:ind w:left="288" w:right="288"/>
              <w:rPr>
                <w:rStyle w:val="CharacterStyle3"/>
                <w:b/>
                <w:bCs/>
                <w:spacing w:val="4"/>
              </w:rPr>
            </w:pPr>
            <w:r w:rsidRPr="005A7503">
              <w:rPr>
                <w:rStyle w:val="CharacterStyle3"/>
                <w:b/>
                <w:bCs/>
                <w:spacing w:val="4"/>
              </w:rPr>
              <w:t>PRIMARY:</w:t>
            </w:r>
          </w:p>
          <w:p w:rsidR="00B344FD" w:rsidRPr="005A7503" w:rsidRDefault="00B344FD" w:rsidP="005A7503">
            <w:pPr>
              <w:pStyle w:val="Style19"/>
              <w:ind w:left="288" w:right="288"/>
              <w:rPr>
                <w:rStyle w:val="CharacterStyle3"/>
                <w:b/>
                <w:bCs/>
                <w:spacing w:val="4"/>
              </w:rPr>
            </w:pPr>
            <w:r w:rsidRPr="005A7503">
              <w:rPr>
                <w:rStyle w:val="CharacterStyle3"/>
                <w:b/>
                <w:bCs/>
                <w:spacing w:val="4"/>
              </w:rPr>
              <w:t>Ceftriaxone 125 mg IM STAT</w:t>
            </w:r>
          </w:p>
          <w:p w:rsidR="00B344FD" w:rsidRPr="005A7503" w:rsidRDefault="00B344FD" w:rsidP="005A7503">
            <w:pPr>
              <w:pStyle w:val="Style19"/>
              <w:ind w:left="288" w:right="288"/>
              <w:rPr>
                <w:rStyle w:val="CharacterStyle3"/>
                <w:b/>
                <w:bCs/>
                <w:spacing w:val="4"/>
              </w:rPr>
            </w:pPr>
            <w:r w:rsidRPr="005A7503">
              <w:tab/>
              <w:t>FOLLOWED BY</w:t>
            </w:r>
          </w:p>
          <w:p w:rsidR="00B344FD" w:rsidRPr="005A7503" w:rsidRDefault="00B344FD" w:rsidP="005A7503">
            <w:pPr>
              <w:pStyle w:val="Style19"/>
              <w:ind w:left="288" w:right="288"/>
              <w:rPr>
                <w:rStyle w:val="CharacterStyle3"/>
                <w:b/>
                <w:bCs/>
                <w:spacing w:val="4"/>
              </w:rPr>
            </w:pPr>
            <w:r w:rsidRPr="005A7503">
              <w:rPr>
                <w:rStyle w:val="CharacterStyle3"/>
                <w:b/>
                <w:bCs/>
                <w:spacing w:val="4"/>
              </w:rPr>
              <w:t xml:space="preserve">Doxycycline 100 mg </w:t>
            </w:r>
            <w:proofErr w:type="spellStart"/>
            <w:r w:rsidRPr="005A7503">
              <w:rPr>
                <w:rStyle w:val="CharacterStyle3"/>
                <w:b/>
                <w:bCs/>
                <w:spacing w:val="4"/>
              </w:rPr>
              <w:t>po</w:t>
            </w:r>
            <w:proofErr w:type="spellEnd"/>
            <w:r w:rsidRPr="005A7503">
              <w:rPr>
                <w:rStyle w:val="CharacterStyle3"/>
                <w:b/>
                <w:bCs/>
                <w:spacing w:val="4"/>
              </w:rPr>
              <w:t xml:space="preserve"> bid x 7 days</w:t>
            </w:r>
          </w:p>
          <w:p w:rsidR="00B344FD" w:rsidRPr="005A7503" w:rsidRDefault="00B344FD" w:rsidP="005A7503">
            <w:pPr>
              <w:pStyle w:val="Style19"/>
              <w:ind w:left="288" w:right="288"/>
              <w:rPr>
                <w:rStyle w:val="CharacterStyle3"/>
                <w:b/>
                <w:bCs/>
                <w:spacing w:val="4"/>
              </w:rPr>
            </w:pPr>
          </w:p>
          <w:p w:rsidR="00B344FD" w:rsidRPr="005A7503" w:rsidRDefault="00B344FD" w:rsidP="005A7503">
            <w:pPr>
              <w:pStyle w:val="Style19"/>
              <w:ind w:left="288" w:right="288"/>
              <w:jc w:val="center"/>
              <w:rPr>
                <w:rStyle w:val="CharacterStyle3"/>
                <w:b/>
                <w:bCs/>
                <w:spacing w:val="4"/>
              </w:rPr>
            </w:pPr>
            <w:r w:rsidRPr="005A7503">
              <w:rPr>
                <w:b w:val="0"/>
                <w:bCs w:val="0"/>
                <w:spacing w:val="4"/>
              </w:rPr>
              <w:t>OR</w:t>
            </w:r>
          </w:p>
          <w:p w:rsidR="00B344FD" w:rsidRPr="005A7503" w:rsidRDefault="00B344FD" w:rsidP="005A7503">
            <w:pPr>
              <w:pStyle w:val="Style19"/>
              <w:ind w:left="288" w:right="288"/>
              <w:rPr>
                <w:rStyle w:val="CharacterStyle3"/>
                <w:b/>
                <w:bCs/>
                <w:spacing w:val="4"/>
              </w:rPr>
            </w:pPr>
          </w:p>
          <w:p w:rsidR="00B344FD" w:rsidRPr="005A7503" w:rsidRDefault="00B344FD" w:rsidP="005A7503">
            <w:pPr>
              <w:ind w:left="288" w:right="288"/>
            </w:pPr>
            <w:r w:rsidRPr="005A7503">
              <w:rPr>
                <w:rStyle w:val="CharacterStyle3"/>
                <w:b w:val="0"/>
                <w:bCs w:val="0"/>
                <w:spacing w:val="4"/>
              </w:rPr>
              <w:t xml:space="preserve">Azithromycin 1gm </w:t>
            </w:r>
            <w:proofErr w:type="spellStart"/>
            <w:r w:rsidRPr="005A7503">
              <w:rPr>
                <w:rStyle w:val="CharacterStyle3"/>
                <w:b w:val="0"/>
                <w:bCs w:val="0"/>
                <w:spacing w:val="4"/>
              </w:rPr>
              <w:t>po</w:t>
            </w:r>
            <w:proofErr w:type="spellEnd"/>
            <w:r w:rsidRPr="005A7503">
              <w:rPr>
                <w:rStyle w:val="CharacterStyle3"/>
                <w:b w:val="0"/>
                <w:bCs w:val="0"/>
                <w:spacing w:val="4"/>
              </w:rPr>
              <w:t xml:space="preserve"> STAT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b w:val="0"/>
                <w:bCs w:val="0"/>
                <w:spacing w:val="4"/>
              </w:rPr>
              <w:t>Alternate treatment</w:t>
            </w:r>
          </w:p>
        </w:tc>
        <w:tc>
          <w:tcPr>
            <w:tcW w:w="4788" w:type="dxa"/>
            <w:vAlign w:val="center"/>
          </w:tcPr>
          <w:p w:rsidR="00B344FD" w:rsidRPr="005A7503" w:rsidRDefault="00B344FD" w:rsidP="005A7503">
            <w:pPr>
              <w:ind w:left="288" w:right="288"/>
            </w:pPr>
            <w:r w:rsidRPr="005A7503">
              <w:rPr>
                <w:rStyle w:val="CharacterStyle3"/>
                <w:b w:val="0"/>
                <w:bCs w:val="0"/>
                <w:spacing w:val="4"/>
              </w:rPr>
              <w:t xml:space="preserve">Ciprofloxacin </w:t>
            </w:r>
            <w:r w:rsidRPr="005A7503">
              <w:rPr>
                <w:rStyle w:val="CharacterStyle3"/>
                <w:b w:val="0"/>
              </w:rPr>
              <w:t xml:space="preserve">500 mg </w:t>
            </w:r>
            <w:proofErr w:type="spellStart"/>
            <w:r w:rsidRPr="005A7503">
              <w:rPr>
                <w:rStyle w:val="CharacterStyle3"/>
                <w:b w:val="0"/>
                <w:bCs w:val="0"/>
              </w:rPr>
              <w:t>po</w:t>
            </w:r>
            <w:proofErr w:type="spellEnd"/>
            <w:r w:rsidRPr="005A7503">
              <w:rPr>
                <w:rStyle w:val="CharacterStyle3"/>
                <w:b w:val="0"/>
                <w:bCs w:val="0"/>
              </w:rPr>
              <w:t xml:space="preserve"> STAT</w:t>
            </w:r>
            <w:r w:rsidRPr="005A7503">
              <w:t>.</w:t>
            </w: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rStyle w:val="CharacterStyle1"/>
                <w:b/>
                <w:bCs/>
                <w:spacing w:val="-4"/>
              </w:rPr>
              <w:t>Consideration:</w:t>
            </w:r>
            <w:r w:rsidRPr="005A7503">
              <w:rPr>
                <w:rStyle w:val="CharacterStyle1"/>
                <w:b/>
                <w:bCs/>
                <w:spacing w:val="-4"/>
              </w:rPr>
              <w:tab/>
            </w:r>
            <w:r w:rsidRPr="005A7503">
              <w:rPr>
                <w:rStyle w:val="CharacterStyle3"/>
                <w:b w:val="0"/>
              </w:rPr>
              <w:t>Often if a pharyngeal GC culture result is back, the CT</w:t>
            </w:r>
            <w:r w:rsidRPr="005A7503">
              <w:rPr>
                <w:b/>
                <w:bCs/>
              </w:rPr>
              <w:t xml:space="preserve"> result </w:t>
            </w:r>
            <w:r w:rsidRPr="005A7503">
              <w:rPr>
                <w:b/>
              </w:rPr>
              <w:t xml:space="preserve">is </w:t>
            </w:r>
            <w:r w:rsidRPr="005A7503">
              <w:rPr>
                <w:b/>
                <w:bCs/>
              </w:rPr>
              <w:t xml:space="preserve">also known. </w:t>
            </w:r>
            <w:r w:rsidRPr="005A7503">
              <w:rPr>
                <w:b/>
              </w:rPr>
              <w:t xml:space="preserve">If </w:t>
            </w:r>
            <w:r w:rsidRPr="005A7503">
              <w:rPr>
                <w:b/>
                <w:bCs/>
              </w:rPr>
              <w:t xml:space="preserve">the </w:t>
            </w:r>
            <w:r w:rsidRPr="005A7503">
              <w:rPr>
                <w:b/>
              </w:rPr>
              <w:t xml:space="preserve">CT is </w:t>
            </w:r>
            <w:r w:rsidRPr="005A7503">
              <w:rPr>
                <w:b/>
                <w:bCs/>
              </w:rPr>
              <w:t xml:space="preserve">negative, </w:t>
            </w:r>
            <w:r w:rsidRPr="005A7503">
              <w:rPr>
                <w:b/>
              </w:rPr>
              <w:t xml:space="preserve">no </w:t>
            </w:r>
            <w:r w:rsidRPr="005A7503">
              <w:rPr>
                <w:b/>
                <w:bCs/>
              </w:rPr>
              <w:t>co</w:t>
            </w:r>
            <w:r w:rsidRPr="005A7503">
              <w:rPr>
                <w:b/>
                <w:bCs/>
              </w:rPr>
              <w:noBreakHyphen/>
              <w:t xml:space="preserve"> treatment is </w:t>
            </w:r>
            <w:r w:rsidRPr="005A7503">
              <w:rPr>
                <w:b/>
              </w:rPr>
              <w:t>necessary</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b w:val="0"/>
                <w:bCs w:val="0"/>
                <w:spacing w:val="4"/>
              </w:rPr>
              <w:t>If pregnant</w:t>
            </w:r>
          </w:p>
        </w:tc>
        <w:tc>
          <w:tcPr>
            <w:tcW w:w="4788" w:type="dxa"/>
            <w:vAlign w:val="center"/>
          </w:tcPr>
          <w:p w:rsidR="00B344FD" w:rsidRPr="005A7503" w:rsidRDefault="00B344FD" w:rsidP="005A7503">
            <w:pPr>
              <w:pStyle w:val="Style1"/>
              <w:adjustRightInd/>
              <w:ind w:left="288" w:right="288"/>
              <w:rPr>
                <w:sz w:val="22"/>
                <w:szCs w:val="22"/>
              </w:rPr>
            </w:pPr>
            <w:r w:rsidRPr="005A7503">
              <w:rPr>
                <w:b/>
                <w:bCs/>
                <w:spacing w:val="4"/>
                <w:sz w:val="22"/>
                <w:szCs w:val="22"/>
              </w:rPr>
              <w:t xml:space="preserve">Ceftriaxone </w:t>
            </w:r>
            <w:r w:rsidRPr="005A7503">
              <w:rPr>
                <w:sz w:val="22"/>
                <w:szCs w:val="22"/>
              </w:rPr>
              <w:t>125 mg IM STAT</w:t>
            </w:r>
          </w:p>
          <w:p w:rsidR="00B344FD" w:rsidRPr="005A7503" w:rsidRDefault="00B344FD" w:rsidP="005A7503">
            <w:pPr>
              <w:pStyle w:val="Style1"/>
              <w:adjustRightInd/>
              <w:ind w:left="288" w:right="288"/>
              <w:rPr>
                <w:sz w:val="22"/>
                <w:szCs w:val="22"/>
              </w:rPr>
            </w:pPr>
            <w:r w:rsidRPr="005A7503">
              <w:rPr>
                <w:rStyle w:val="CharacterStyle3"/>
              </w:rPr>
              <w:tab/>
              <w:t>FOLLOWED BY</w:t>
            </w:r>
          </w:p>
          <w:p w:rsidR="00B344FD" w:rsidRPr="005A7503" w:rsidRDefault="00B344FD" w:rsidP="005A7503">
            <w:pPr>
              <w:ind w:left="288" w:right="288"/>
            </w:pPr>
            <w:r w:rsidRPr="005A7503">
              <w:rPr>
                <w:rStyle w:val="CharacterStyle3"/>
                <w:bCs w:val="0"/>
                <w:spacing w:val="4"/>
              </w:rPr>
              <w:t>Azithromycin</w:t>
            </w:r>
            <w:r w:rsidRPr="005A7503">
              <w:rPr>
                <w:rStyle w:val="CharacterStyle3"/>
                <w:b w:val="0"/>
                <w:bCs w:val="0"/>
                <w:spacing w:val="4"/>
              </w:rPr>
              <w:t xml:space="preserve"> </w:t>
            </w:r>
            <w:proofErr w:type="spellStart"/>
            <w:r w:rsidRPr="005A7503">
              <w:rPr>
                <w:rStyle w:val="CharacterStyle3"/>
                <w:b w:val="0"/>
                <w:bCs w:val="0"/>
                <w:spacing w:val="4"/>
              </w:rPr>
              <w:t>lgm</w:t>
            </w:r>
            <w:proofErr w:type="spellEnd"/>
            <w:r w:rsidRPr="005A7503">
              <w:rPr>
                <w:rStyle w:val="CharacterStyle3"/>
                <w:b w:val="0"/>
                <w:bCs w:val="0"/>
                <w:spacing w:val="4"/>
              </w:rPr>
              <w:t xml:space="preserve"> </w:t>
            </w:r>
            <w:proofErr w:type="spellStart"/>
            <w:r w:rsidRPr="005A7503">
              <w:rPr>
                <w:rStyle w:val="CharacterStyle3"/>
                <w:b w:val="0"/>
                <w:bCs w:val="0"/>
                <w:spacing w:val="4"/>
              </w:rPr>
              <w:t>po</w:t>
            </w:r>
            <w:proofErr w:type="spellEnd"/>
            <w:r w:rsidRPr="005A7503">
              <w:rPr>
                <w:rStyle w:val="CharacterStyle3"/>
                <w:b w:val="0"/>
                <w:bCs w:val="0"/>
                <w:spacing w:val="4"/>
              </w:rPr>
              <w:t xml:space="preserve"> STAT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b w:val="0"/>
                <w:bCs w:val="0"/>
                <w:spacing w:val="4"/>
              </w:rPr>
              <w:t>If pregnant or under 18 years and PCN or cephalosporin allergic.</w:t>
            </w:r>
          </w:p>
        </w:tc>
        <w:tc>
          <w:tcPr>
            <w:tcW w:w="4788" w:type="dxa"/>
            <w:vAlign w:val="center"/>
          </w:tcPr>
          <w:p w:rsidR="00B344FD" w:rsidRPr="005A7503" w:rsidRDefault="00B344FD" w:rsidP="005A7503">
            <w:pPr>
              <w:ind w:left="288" w:right="288"/>
            </w:pPr>
            <w:r w:rsidRPr="005A7503">
              <w:rPr>
                <w:b/>
                <w:bCs/>
              </w:rPr>
              <w:t xml:space="preserve">Consult with STD </w:t>
            </w:r>
            <w:r w:rsidRPr="005A7503">
              <w:t>Medical Director</w:t>
            </w:r>
          </w:p>
        </w:tc>
      </w:tr>
      <w:tr w:rsidR="005A7503" w:rsidRPr="005A7503" w:rsidTr="005A7503">
        <w:trPr>
          <w:cantSplit/>
        </w:trPr>
        <w:tc>
          <w:tcPr>
            <w:tcW w:w="4788" w:type="dxa"/>
            <w:vAlign w:val="center"/>
          </w:tcPr>
          <w:p w:rsidR="00B344FD" w:rsidRPr="005A7503" w:rsidRDefault="00B344FD" w:rsidP="005A7503">
            <w:pPr>
              <w:pStyle w:val="Heading1"/>
              <w:widowControl w:val="0"/>
              <w:numPr>
                <w:ilvl w:val="0"/>
                <w:numId w:val="29"/>
              </w:numPr>
              <w:autoSpaceDE w:val="0"/>
              <w:autoSpaceDN w:val="0"/>
              <w:adjustRightInd w:val="0"/>
              <w:spacing w:before="240" w:after="60"/>
              <w:ind w:left="648" w:right="288"/>
              <w:jc w:val="left"/>
              <w:rPr>
                <w:sz w:val="22"/>
                <w:szCs w:val="22"/>
              </w:rPr>
            </w:pPr>
            <w:r w:rsidRPr="005A7503">
              <w:rPr>
                <w:rStyle w:val="CharacterStyle3"/>
                <w:b/>
                <w:bCs/>
                <w:spacing w:val="4"/>
              </w:rPr>
              <w:tab/>
              <w:t>PREVIOULSY TREATED</w:t>
            </w:r>
          </w:p>
        </w:tc>
        <w:tc>
          <w:tcPr>
            <w:tcW w:w="4788" w:type="dxa"/>
            <w:vAlign w:val="center"/>
          </w:tcPr>
          <w:p w:rsidR="00B344FD" w:rsidRPr="005A7503" w:rsidRDefault="00B344FD" w:rsidP="005A7503">
            <w:pPr>
              <w:pStyle w:val="Heading2"/>
              <w:ind w:left="288" w:right="288"/>
              <w:rPr>
                <w:rFonts w:ascii="Times New Roman" w:hAnsi="Times New Roman" w:cs="Times New Roman"/>
                <w:b w:val="0"/>
                <w:i w:val="0"/>
                <w:sz w:val="22"/>
                <w:szCs w:val="22"/>
              </w:rPr>
            </w:pP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b/>
                <w:bCs/>
              </w:rPr>
              <w:t xml:space="preserve">Patients who were previously treated </w:t>
            </w:r>
            <w:r w:rsidRPr="005A7503">
              <w:t xml:space="preserve">for uncomplicated gonorrhea and subsequently found to have positive </w:t>
            </w:r>
            <w:r w:rsidRPr="005A7503">
              <w:rPr>
                <w:b/>
                <w:bCs/>
              </w:rPr>
              <w:t xml:space="preserve">pharyngeal </w:t>
            </w:r>
            <w:r w:rsidRPr="005A7503">
              <w:t xml:space="preserve">culture for </w:t>
            </w:r>
            <w:r w:rsidRPr="005A7503">
              <w:rPr>
                <w:i/>
                <w:iCs/>
                <w:spacing w:val="2"/>
              </w:rPr>
              <w:t xml:space="preserve">N. </w:t>
            </w:r>
            <w:r w:rsidRPr="005A7503">
              <w:rPr>
                <w:b/>
                <w:bCs/>
                <w:i/>
                <w:iCs/>
                <w:spacing w:val="2"/>
              </w:rPr>
              <w:t xml:space="preserve">gonorrhoeae </w:t>
            </w:r>
            <w:r w:rsidRPr="005A7503">
              <w:rPr>
                <w:b/>
                <w:bCs/>
                <w:iCs/>
                <w:spacing w:val="2"/>
              </w:rPr>
              <w:t>at the time of treatment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rPr>
              <w:t xml:space="preserve">If </w:t>
            </w:r>
            <w:r w:rsidRPr="005A7503">
              <w:rPr>
                <w:rStyle w:val="CharacterStyle3"/>
                <w:b w:val="0"/>
                <w:bCs w:val="0"/>
              </w:rPr>
              <w:t xml:space="preserve">treated </w:t>
            </w:r>
            <w:r w:rsidRPr="005A7503">
              <w:rPr>
                <w:rStyle w:val="CharacterStyle3"/>
              </w:rPr>
              <w:t>with Ciprofloxacin</w:t>
            </w:r>
          </w:p>
        </w:tc>
        <w:tc>
          <w:tcPr>
            <w:tcW w:w="4788" w:type="dxa"/>
            <w:vAlign w:val="center"/>
          </w:tcPr>
          <w:p w:rsidR="00B344FD" w:rsidRPr="005A7503" w:rsidRDefault="00B344FD" w:rsidP="005A7503">
            <w:pPr>
              <w:ind w:left="288" w:right="288"/>
            </w:pPr>
            <w:r w:rsidRPr="005A7503">
              <w:rPr>
                <w:b/>
                <w:bCs/>
              </w:rPr>
              <w:t xml:space="preserve">Check </w:t>
            </w:r>
            <w:r w:rsidRPr="005A7503">
              <w:t xml:space="preserve">GC </w:t>
            </w:r>
            <w:r w:rsidRPr="005A7503">
              <w:rPr>
                <w:b/>
                <w:bCs/>
              </w:rPr>
              <w:t xml:space="preserve">resistance report. </w:t>
            </w:r>
            <w:r w:rsidRPr="005A7503">
              <w:t>If no resistance, no action</w:t>
            </w:r>
            <w:r w:rsidRPr="005A7503">
              <w:rPr>
                <w:rStyle w:val="CharacterStyle3"/>
              </w:rPr>
              <w:t xml:space="preserve"> necessary</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rPr>
              <w:t xml:space="preserve">If treated </w:t>
            </w:r>
            <w:r w:rsidRPr="005A7503">
              <w:rPr>
                <w:rStyle w:val="CharacterStyle3"/>
                <w:b w:val="0"/>
                <w:bCs w:val="0"/>
              </w:rPr>
              <w:t xml:space="preserve">with </w:t>
            </w:r>
            <w:r w:rsidRPr="005A7503">
              <w:rPr>
                <w:rStyle w:val="CharacterStyle3"/>
              </w:rPr>
              <w:t>Ceftriaxone</w:t>
            </w:r>
          </w:p>
        </w:tc>
        <w:tc>
          <w:tcPr>
            <w:tcW w:w="4788" w:type="dxa"/>
            <w:vAlign w:val="center"/>
          </w:tcPr>
          <w:p w:rsidR="00B344FD" w:rsidRPr="005A7503" w:rsidRDefault="00B344FD" w:rsidP="005A7503">
            <w:pPr>
              <w:ind w:left="288" w:right="288"/>
            </w:pPr>
            <w:r w:rsidRPr="005A7503">
              <w:rPr>
                <w:rStyle w:val="CharacterStyle3"/>
              </w:rPr>
              <w:t>No action necessary</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3"/>
                <w:b w:val="0"/>
                <w:bCs w:val="0"/>
              </w:rPr>
              <w:lastRenderedPageBreak/>
              <w:t xml:space="preserve">If treated with </w:t>
            </w:r>
            <w:proofErr w:type="spellStart"/>
            <w:r w:rsidRPr="005A7503">
              <w:rPr>
                <w:rStyle w:val="CharacterStyle3"/>
                <w:b w:val="0"/>
                <w:bCs w:val="0"/>
              </w:rPr>
              <w:t>Cefixime</w:t>
            </w:r>
            <w:proofErr w:type="spellEnd"/>
            <w:r w:rsidRPr="005A7503">
              <w:rPr>
                <w:rStyle w:val="CharacterStyle3"/>
                <w:b w:val="0"/>
                <w:bCs w:val="0"/>
              </w:rPr>
              <w:t xml:space="preserve"> </w:t>
            </w:r>
            <w:r w:rsidRPr="005A7503">
              <w:rPr>
                <w:rStyle w:val="CharacterStyle3"/>
              </w:rPr>
              <w:t xml:space="preserve">or </w:t>
            </w:r>
            <w:r w:rsidRPr="005A7503">
              <w:rPr>
                <w:rStyle w:val="CharacterStyle3"/>
                <w:b w:val="0"/>
                <w:bCs w:val="0"/>
              </w:rPr>
              <w:t>other</w:t>
            </w:r>
            <w:r w:rsidRPr="005A7503">
              <w:rPr>
                <w:rStyle w:val="CharacterStyle3"/>
                <w:spacing w:val="4"/>
              </w:rPr>
              <w:t xml:space="preserve"> quinolone antibiotics (e.g. Levofloxacin)</w:t>
            </w:r>
          </w:p>
        </w:tc>
        <w:tc>
          <w:tcPr>
            <w:tcW w:w="4788" w:type="dxa"/>
            <w:vAlign w:val="center"/>
          </w:tcPr>
          <w:p w:rsidR="00B344FD" w:rsidRPr="005A7503" w:rsidRDefault="00B344FD" w:rsidP="005A7503">
            <w:pPr>
              <w:pStyle w:val="Style1"/>
              <w:adjustRightInd/>
              <w:ind w:left="288" w:right="288"/>
              <w:rPr>
                <w:b/>
                <w:sz w:val="22"/>
                <w:szCs w:val="22"/>
              </w:rPr>
            </w:pPr>
            <w:r w:rsidRPr="005A7503">
              <w:rPr>
                <w:b/>
                <w:bCs/>
                <w:sz w:val="22"/>
                <w:szCs w:val="22"/>
              </w:rPr>
              <w:t xml:space="preserve">Recall, re-culture and treat </w:t>
            </w:r>
            <w:r w:rsidRPr="005A7503">
              <w:rPr>
                <w:b/>
                <w:sz w:val="22"/>
                <w:szCs w:val="22"/>
              </w:rPr>
              <w:t>with</w:t>
            </w:r>
          </w:p>
          <w:p w:rsidR="00B344FD" w:rsidRPr="005A7503" w:rsidRDefault="00B344FD" w:rsidP="005A7503">
            <w:pPr>
              <w:pStyle w:val="Style1"/>
              <w:adjustRightInd/>
              <w:ind w:left="288" w:right="288"/>
              <w:rPr>
                <w:b/>
                <w:sz w:val="22"/>
                <w:szCs w:val="22"/>
              </w:rPr>
            </w:pPr>
          </w:p>
          <w:p w:rsidR="00B344FD" w:rsidRPr="005A7503" w:rsidRDefault="00B344FD" w:rsidP="005A7503">
            <w:pPr>
              <w:pStyle w:val="Style1"/>
              <w:adjustRightInd/>
              <w:ind w:left="288" w:right="288"/>
              <w:rPr>
                <w:rStyle w:val="CharacterStyle3"/>
                <w:bCs w:val="0"/>
                <w:spacing w:val="4"/>
              </w:rPr>
            </w:pPr>
            <w:r w:rsidRPr="005A7503">
              <w:rPr>
                <w:rStyle w:val="CharacterStyle3"/>
                <w:bCs w:val="0"/>
                <w:spacing w:val="4"/>
              </w:rPr>
              <w:t>PRIMARY:</w:t>
            </w:r>
          </w:p>
          <w:p w:rsidR="00B344FD" w:rsidRPr="005A7503" w:rsidRDefault="00B344FD" w:rsidP="005A7503">
            <w:pPr>
              <w:pStyle w:val="Style1"/>
              <w:adjustRightInd/>
              <w:ind w:left="288" w:right="288"/>
              <w:rPr>
                <w:rStyle w:val="CharacterStyle3"/>
                <w:bCs w:val="0"/>
                <w:spacing w:val="4"/>
              </w:rPr>
            </w:pPr>
            <w:r w:rsidRPr="005A7503">
              <w:rPr>
                <w:rStyle w:val="CharacterStyle3"/>
                <w:bCs w:val="0"/>
                <w:spacing w:val="4"/>
              </w:rPr>
              <w:t>Ceftriaxone 125 mg IM STAT IF ABLE</w:t>
            </w:r>
          </w:p>
          <w:p w:rsidR="00B344FD" w:rsidRPr="005A7503" w:rsidRDefault="00B344FD" w:rsidP="005A7503">
            <w:pPr>
              <w:pStyle w:val="Style1"/>
              <w:adjustRightInd/>
              <w:ind w:left="288" w:right="288"/>
              <w:rPr>
                <w:rStyle w:val="CharacterStyle3"/>
                <w:bCs w:val="0"/>
                <w:spacing w:val="4"/>
              </w:rPr>
            </w:pPr>
          </w:p>
          <w:p w:rsidR="00B344FD" w:rsidRPr="005A7503" w:rsidRDefault="00B344FD" w:rsidP="005A7503">
            <w:pPr>
              <w:pStyle w:val="Style1"/>
              <w:adjustRightInd/>
              <w:ind w:left="288" w:right="288"/>
              <w:jc w:val="center"/>
              <w:rPr>
                <w:rStyle w:val="CharacterStyle3"/>
                <w:bCs w:val="0"/>
                <w:spacing w:val="4"/>
              </w:rPr>
            </w:pPr>
            <w:r w:rsidRPr="005A7503">
              <w:rPr>
                <w:rStyle w:val="CharacterStyle3"/>
                <w:bCs w:val="0"/>
                <w:spacing w:val="4"/>
              </w:rPr>
              <w:t>OR</w:t>
            </w:r>
          </w:p>
          <w:p w:rsidR="00B344FD" w:rsidRPr="005A7503" w:rsidRDefault="00B344FD" w:rsidP="005A7503">
            <w:pPr>
              <w:pStyle w:val="Style1"/>
              <w:adjustRightInd/>
              <w:ind w:left="288" w:right="288"/>
              <w:rPr>
                <w:rStyle w:val="CharacterStyle3"/>
                <w:bCs w:val="0"/>
                <w:spacing w:val="4"/>
              </w:rPr>
            </w:pPr>
          </w:p>
          <w:p w:rsidR="00B344FD" w:rsidRPr="005A7503" w:rsidRDefault="00B344FD" w:rsidP="005A7503">
            <w:pPr>
              <w:ind w:left="288" w:right="288"/>
              <w:rPr>
                <w:rStyle w:val="CharacterStyle3"/>
                <w:bCs w:val="0"/>
                <w:spacing w:val="4"/>
              </w:rPr>
            </w:pPr>
            <w:r w:rsidRPr="005A7503">
              <w:rPr>
                <w:rStyle w:val="CharacterStyle3"/>
                <w:bCs w:val="0"/>
                <w:spacing w:val="4"/>
              </w:rPr>
              <w:t>SECONDARY:</w:t>
            </w:r>
          </w:p>
          <w:p w:rsidR="00B344FD" w:rsidRPr="005A7503" w:rsidRDefault="00B344FD" w:rsidP="005A7503">
            <w:pPr>
              <w:ind w:left="288" w:right="288"/>
            </w:pPr>
            <w:r w:rsidRPr="005A7503">
              <w:rPr>
                <w:rStyle w:val="CharacterStyle3"/>
                <w:bCs w:val="0"/>
                <w:spacing w:val="4"/>
              </w:rPr>
              <w:t xml:space="preserve">Ciprofloxacin 500 mg </w:t>
            </w:r>
            <w:proofErr w:type="spellStart"/>
            <w:r w:rsidRPr="005A7503">
              <w:rPr>
                <w:rStyle w:val="CharacterStyle3"/>
                <w:bCs w:val="0"/>
                <w:spacing w:val="4"/>
              </w:rPr>
              <w:t>po</w:t>
            </w:r>
            <w:proofErr w:type="spellEnd"/>
            <w:r w:rsidRPr="005A7503">
              <w:rPr>
                <w:rStyle w:val="CharacterStyle3"/>
                <w:bCs w:val="0"/>
                <w:spacing w:val="4"/>
              </w:rPr>
              <w:t xml:space="preserve"> STAT (if isolate was not resistant to quinolones)</w:t>
            </w:r>
            <w:r w:rsidRPr="005A7503">
              <w:rPr>
                <w:rStyle w:val="CharacterStyle2"/>
                <w:spacing w:val="-2"/>
              </w:rPr>
              <w:t xml:space="preserve">, </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spacing w:val="-2"/>
              </w:rPr>
              <w:t>If unable to use a cephalosporin or ciprofloxacin</w:t>
            </w:r>
          </w:p>
        </w:tc>
        <w:tc>
          <w:tcPr>
            <w:tcW w:w="4788" w:type="dxa"/>
            <w:vAlign w:val="center"/>
          </w:tcPr>
          <w:p w:rsidR="00B344FD" w:rsidRPr="005A7503" w:rsidRDefault="00B344FD" w:rsidP="005A7503">
            <w:pPr>
              <w:ind w:left="288" w:right="288"/>
            </w:pPr>
            <w:r w:rsidRPr="005A7503">
              <w:rPr>
                <w:rStyle w:val="CharacterStyle2"/>
                <w:spacing w:val="-2"/>
              </w:rPr>
              <w:t>Notify Medical Director if culture is positive</w:t>
            </w:r>
          </w:p>
        </w:tc>
      </w:tr>
      <w:tr w:rsidR="005A7503" w:rsidRPr="005A7503" w:rsidTr="005A7503">
        <w:trPr>
          <w:cantSplit/>
        </w:trPr>
        <w:tc>
          <w:tcPr>
            <w:tcW w:w="4788" w:type="dxa"/>
            <w:vAlign w:val="center"/>
          </w:tcPr>
          <w:p w:rsidR="00B344FD" w:rsidRPr="005A7503" w:rsidRDefault="00B344FD" w:rsidP="005A7503">
            <w:pPr>
              <w:ind w:left="288" w:right="288"/>
              <w:rPr>
                <w:rStyle w:val="CharacterStyle2"/>
                <w:spacing w:val="-2"/>
              </w:rPr>
            </w:pPr>
            <w:r w:rsidRPr="005A7503">
              <w:rPr>
                <w:b/>
                <w:spacing w:val="-2"/>
              </w:rPr>
              <w:t xml:space="preserve">D. </w:t>
            </w:r>
            <w:r w:rsidRPr="005A7503">
              <w:rPr>
                <w:b/>
                <w:bCs/>
              </w:rPr>
              <w:t>OPHTHALMIC GONOCOCCAL</w:t>
            </w:r>
            <w:r w:rsidRPr="005A7503">
              <w:rPr>
                <w:rStyle w:val="CharacterStyle2"/>
                <w:b/>
                <w:bCs/>
                <w:spacing w:val="4"/>
                <w:sz w:val="22"/>
                <w:szCs w:val="22"/>
              </w:rPr>
              <w:t xml:space="preserve"> CONJUNCTIVITIS</w:t>
            </w:r>
          </w:p>
        </w:tc>
        <w:tc>
          <w:tcPr>
            <w:tcW w:w="4788" w:type="dxa"/>
            <w:vAlign w:val="center"/>
          </w:tcPr>
          <w:p w:rsidR="00B344FD" w:rsidRPr="005A7503" w:rsidRDefault="00B344FD" w:rsidP="005A7503">
            <w:pPr>
              <w:ind w:left="288" w:right="288"/>
              <w:rPr>
                <w:rStyle w:val="CharacterStyle2"/>
                <w:spacing w:val="-2"/>
              </w:rPr>
            </w:pPr>
            <w:r w:rsidRPr="005A7503">
              <w:rPr>
                <w:rStyle w:val="CharacterStyle2"/>
                <w:spacing w:val="-2"/>
              </w:rPr>
              <w:t xml:space="preserve">Refer immediately to </w:t>
            </w:r>
            <w:proofErr w:type="spellStart"/>
            <w:r w:rsidRPr="005A7503">
              <w:rPr>
                <w:rStyle w:val="CharacterStyle2"/>
                <w:spacing w:val="-2"/>
              </w:rPr>
              <w:t>Opthomalogist</w:t>
            </w:r>
            <w:proofErr w:type="spellEnd"/>
          </w:p>
        </w:tc>
      </w:tr>
      <w:tr w:rsidR="005A7503" w:rsidRPr="005A7503" w:rsidTr="005A7503">
        <w:trPr>
          <w:cantSplit/>
        </w:trPr>
        <w:tc>
          <w:tcPr>
            <w:tcW w:w="4788" w:type="dxa"/>
            <w:vAlign w:val="center"/>
          </w:tcPr>
          <w:p w:rsidR="00B344FD" w:rsidRPr="005A7503" w:rsidRDefault="00B344FD" w:rsidP="005A7503">
            <w:pPr>
              <w:ind w:left="288" w:right="288"/>
              <w:rPr>
                <w:b/>
                <w:spacing w:val="-2"/>
              </w:rPr>
            </w:pPr>
            <w:r w:rsidRPr="005A7503">
              <w:rPr>
                <w:b/>
                <w:spacing w:val="-2"/>
              </w:rPr>
              <w:t xml:space="preserve">E. </w:t>
            </w:r>
            <w:r w:rsidRPr="005A7503">
              <w:rPr>
                <w:b/>
                <w:bCs/>
                <w:spacing w:val="4"/>
              </w:rPr>
              <w:t>PELVIC INFLAMMATORY</w:t>
            </w:r>
            <w:r w:rsidRPr="005A7503">
              <w:rPr>
                <w:rStyle w:val="CharacterStyle2"/>
                <w:b/>
                <w:bCs/>
                <w:spacing w:val="4"/>
                <w:sz w:val="22"/>
                <w:szCs w:val="22"/>
              </w:rPr>
              <w:t xml:space="preserve"> DISEASE</w:t>
            </w:r>
          </w:p>
        </w:tc>
        <w:tc>
          <w:tcPr>
            <w:tcW w:w="4788" w:type="dxa"/>
            <w:vAlign w:val="center"/>
          </w:tcPr>
          <w:p w:rsidR="00B344FD" w:rsidRPr="005A7503" w:rsidRDefault="00B344FD" w:rsidP="005A7503">
            <w:pPr>
              <w:ind w:left="288" w:right="288"/>
              <w:rPr>
                <w:rStyle w:val="CharacterStyle2"/>
                <w:spacing w:val="-2"/>
              </w:rPr>
            </w:pPr>
            <w:r w:rsidRPr="005A7503">
              <w:rPr>
                <w:rStyle w:val="CharacterStyle2"/>
                <w:spacing w:val="-2"/>
              </w:rPr>
              <w:t>Refer to section "Pelvic Inflammatory Disease"</w:t>
            </w:r>
          </w:p>
        </w:tc>
      </w:tr>
      <w:tr w:rsidR="005A7503" w:rsidRPr="005A7503" w:rsidTr="005A7503">
        <w:trPr>
          <w:cantSplit/>
        </w:trPr>
        <w:tc>
          <w:tcPr>
            <w:tcW w:w="4788" w:type="dxa"/>
            <w:vAlign w:val="center"/>
          </w:tcPr>
          <w:p w:rsidR="00B344FD" w:rsidRPr="005A7503" w:rsidRDefault="00B344FD" w:rsidP="005A7503">
            <w:pPr>
              <w:ind w:left="288" w:right="288"/>
              <w:rPr>
                <w:b/>
                <w:spacing w:val="-2"/>
              </w:rPr>
            </w:pPr>
            <w:r w:rsidRPr="005A7503">
              <w:rPr>
                <w:rStyle w:val="CharacterStyle2"/>
                <w:b/>
                <w:bCs/>
                <w:spacing w:val="4"/>
                <w:sz w:val="22"/>
                <w:szCs w:val="22"/>
              </w:rPr>
              <w:t>F. EPIDIDYMITIS</w:t>
            </w:r>
          </w:p>
        </w:tc>
        <w:tc>
          <w:tcPr>
            <w:tcW w:w="4788" w:type="dxa"/>
            <w:vAlign w:val="center"/>
          </w:tcPr>
          <w:p w:rsidR="00B344FD" w:rsidRPr="005A7503" w:rsidRDefault="00B344FD" w:rsidP="005A7503">
            <w:pPr>
              <w:ind w:left="288" w:right="288"/>
              <w:rPr>
                <w:rStyle w:val="CharacterStyle2"/>
                <w:spacing w:val="-2"/>
              </w:rPr>
            </w:pPr>
            <w:r w:rsidRPr="005A7503">
              <w:rPr>
                <w:rStyle w:val="CharacterStyle2"/>
                <w:spacing w:val="-2"/>
              </w:rPr>
              <w:t>Refer to section "Epididymitis"</w:t>
            </w:r>
          </w:p>
        </w:tc>
      </w:tr>
      <w:tr w:rsidR="005A7503" w:rsidRPr="005A7503" w:rsidTr="005A7503">
        <w:trPr>
          <w:cantSplit/>
        </w:trPr>
        <w:tc>
          <w:tcPr>
            <w:tcW w:w="4788" w:type="dxa"/>
            <w:vAlign w:val="center"/>
          </w:tcPr>
          <w:p w:rsidR="00B344FD" w:rsidRPr="005A7503" w:rsidRDefault="00B344FD" w:rsidP="005A7503">
            <w:pPr>
              <w:ind w:left="288" w:right="288"/>
              <w:rPr>
                <w:b/>
                <w:spacing w:val="-2"/>
              </w:rPr>
            </w:pPr>
            <w:r w:rsidRPr="005A7503">
              <w:rPr>
                <w:b/>
                <w:spacing w:val="-2"/>
              </w:rPr>
              <w:t>G</w:t>
            </w:r>
            <w:r w:rsidRPr="005A7503">
              <w:rPr>
                <w:spacing w:val="-2"/>
              </w:rPr>
              <w:t xml:space="preserve">. </w:t>
            </w:r>
            <w:r w:rsidRPr="005A7503">
              <w:rPr>
                <w:b/>
                <w:bCs/>
                <w:spacing w:val="4"/>
              </w:rPr>
              <w:t>DISSEMINATED GONORRHEA</w:t>
            </w:r>
          </w:p>
        </w:tc>
        <w:tc>
          <w:tcPr>
            <w:tcW w:w="4788" w:type="dxa"/>
            <w:vAlign w:val="center"/>
          </w:tcPr>
          <w:p w:rsidR="00B344FD" w:rsidRPr="005A7503" w:rsidRDefault="00B344FD" w:rsidP="005A7503">
            <w:pPr>
              <w:ind w:left="288" w:right="288"/>
              <w:rPr>
                <w:rStyle w:val="CharacterStyle2"/>
                <w:spacing w:val="-2"/>
              </w:rPr>
            </w:pPr>
            <w:r w:rsidRPr="005A7503">
              <w:rPr>
                <w:rStyle w:val="CharacterStyle2"/>
                <w:spacing w:val="-2"/>
              </w:rPr>
              <w:t>Consult with Medical Director</w:t>
            </w:r>
          </w:p>
        </w:tc>
      </w:tr>
      <w:tr w:rsidR="005A7503" w:rsidRPr="005A7503" w:rsidTr="005A7503">
        <w:trPr>
          <w:cantSplit/>
        </w:trPr>
        <w:tc>
          <w:tcPr>
            <w:tcW w:w="4788" w:type="dxa"/>
            <w:vAlign w:val="center"/>
          </w:tcPr>
          <w:p w:rsidR="00B344FD" w:rsidRPr="005A7503" w:rsidRDefault="00B344FD" w:rsidP="005A7503">
            <w:pPr>
              <w:ind w:left="288" w:right="288"/>
              <w:rPr>
                <w:b/>
                <w:spacing w:val="-2"/>
              </w:rPr>
            </w:pPr>
            <w:r w:rsidRPr="005A7503">
              <w:rPr>
                <w:spacing w:val="-2"/>
              </w:rPr>
              <w:t xml:space="preserve">3. </w:t>
            </w:r>
            <w:r w:rsidRPr="005A7503">
              <w:rPr>
                <w:b/>
                <w:bCs/>
                <w:spacing w:val="4"/>
              </w:rPr>
              <w:t>PATIENT EDUCATION</w:t>
            </w:r>
          </w:p>
        </w:tc>
        <w:tc>
          <w:tcPr>
            <w:tcW w:w="4788" w:type="dxa"/>
            <w:vAlign w:val="center"/>
          </w:tcPr>
          <w:p w:rsidR="00B344FD" w:rsidRPr="005A7503" w:rsidRDefault="00B344FD" w:rsidP="005A7503">
            <w:pPr>
              <w:pStyle w:val="Style15"/>
              <w:numPr>
                <w:ilvl w:val="0"/>
                <w:numId w:val="32"/>
              </w:numPr>
              <w:tabs>
                <w:tab w:val="left" w:pos="252"/>
              </w:tabs>
              <w:ind w:left="288" w:right="288" w:firstLine="0"/>
              <w:rPr>
                <w:rStyle w:val="CharacterStyle2"/>
                <w:spacing w:val="-2"/>
              </w:rPr>
            </w:pPr>
            <w:r w:rsidRPr="005A7503">
              <w:rPr>
                <w:rStyle w:val="CharacterStyle2"/>
                <w:spacing w:val="-2"/>
              </w:rPr>
              <w:t>Present a Drug Fact Sheet to all patients requiring treatment, prior to administration of any drug.</w:t>
            </w:r>
          </w:p>
          <w:p w:rsidR="00B344FD" w:rsidRPr="005A7503" w:rsidRDefault="00B344FD" w:rsidP="005A7503">
            <w:pPr>
              <w:pStyle w:val="Style15"/>
              <w:numPr>
                <w:ilvl w:val="0"/>
                <w:numId w:val="32"/>
              </w:numPr>
              <w:tabs>
                <w:tab w:val="left" w:pos="252"/>
              </w:tabs>
              <w:ind w:left="288" w:right="288" w:firstLine="0"/>
              <w:rPr>
                <w:rStyle w:val="CharacterStyle2"/>
                <w:spacing w:val="-2"/>
              </w:rPr>
            </w:pPr>
            <w:r w:rsidRPr="005A7503">
              <w:rPr>
                <w:rStyle w:val="CharacterStyle2"/>
                <w:spacing w:val="-2"/>
              </w:rPr>
              <w:t>Doxycycline can reduce the effectiveness of Oral Contraceptives during the cycle in which it is taken — OC users should be advised to use condoms during the entire cycle in which Doxycycline is taken.</w:t>
            </w:r>
          </w:p>
          <w:p w:rsidR="00B344FD" w:rsidRPr="005A7503" w:rsidRDefault="00B344FD" w:rsidP="00B344FD">
            <w:pPr>
              <w:numPr>
                <w:ilvl w:val="0"/>
                <w:numId w:val="32"/>
              </w:numPr>
              <w:spacing w:after="0" w:line="240" w:lineRule="auto"/>
              <w:ind w:left="288" w:right="288" w:firstLine="0"/>
              <w:rPr>
                <w:rStyle w:val="CharacterStyle2"/>
                <w:spacing w:val="-2"/>
              </w:rPr>
            </w:pPr>
            <w:r w:rsidRPr="005A7503">
              <w:rPr>
                <w:rStyle w:val="CharacterStyle2"/>
                <w:spacing w:val="-2"/>
              </w:rPr>
              <w:t>Doxycycline can cause photosensitivity — patients should be advised to reduce sun exposure or wear sun block during treatment.</w:t>
            </w:r>
          </w:p>
        </w:tc>
      </w:tr>
      <w:tr w:rsidR="005A7503" w:rsidRPr="005A7503" w:rsidTr="005A7503">
        <w:trPr>
          <w:cantSplit/>
        </w:trPr>
        <w:tc>
          <w:tcPr>
            <w:tcW w:w="4788" w:type="dxa"/>
            <w:vAlign w:val="center"/>
          </w:tcPr>
          <w:p w:rsidR="00B344FD" w:rsidRPr="005A7503" w:rsidRDefault="00B344FD" w:rsidP="005A7503">
            <w:pPr>
              <w:ind w:left="288" w:right="288"/>
              <w:rPr>
                <w:spacing w:val="-2"/>
              </w:rPr>
            </w:pPr>
            <w:r w:rsidRPr="005A7503">
              <w:rPr>
                <w:spacing w:val="-2"/>
              </w:rPr>
              <w:t xml:space="preserve">4. </w:t>
            </w:r>
            <w:r w:rsidRPr="005A7503">
              <w:rPr>
                <w:b/>
                <w:bCs/>
                <w:spacing w:val="4"/>
              </w:rPr>
              <w:t>FOLLOW-UP</w:t>
            </w:r>
          </w:p>
        </w:tc>
        <w:tc>
          <w:tcPr>
            <w:tcW w:w="4788" w:type="dxa"/>
            <w:vAlign w:val="center"/>
          </w:tcPr>
          <w:p w:rsidR="00B344FD" w:rsidRPr="005A7503" w:rsidRDefault="00B344FD" w:rsidP="005A7503">
            <w:pPr>
              <w:pStyle w:val="Style15"/>
              <w:numPr>
                <w:ilvl w:val="0"/>
                <w:numId w:val="33"/>
              </w:numPr>
              <w:tabs>
                <w:tab w:val="left" w:pos="252"/>
              </w:tabs>
              <w:ind w:left="288" w:right="288" w:firstLine="0"/>
              <w:rPr>
                <w:rStyle w:val="CharacterStyle2"/>
                <w:spacing w:val="-2"/>
              </w:rPr>
            </w:pPr>
            <w:r w:rsidRPr="005A7503">
              <w:rPr>
                <w:rStyle w:val="CharacterStyle1"/>
                <w:rFonts w:ascii="Times New Roman" w:hAnsi="Times New Roman" w:cs="Times New Roman"/>
                <w:spacing w:val="4"/>
                <w:sz w:val="24"/>
                <w:szCs w:val="24"/>
              </w:rPr>
              <w:t>Patient should return for a test of cure (TOC) in 2 weeks, at which time a repeat culture will be sent for lab results confirming a negative test following treatment.</w:t>
            </w:r>
          </w:p>
        </w:tc>
      </w:tr>
      <w:tr w:rsidR="005A7503" w:rsidRPr="005A7503" w:rsidTr="005A7503">
        <w:trPr>
          <w:cantSplit/>
        </w:trPr>
        <w:tc>
          <w:tcPr>
            <w:tcW w:w="4788" w:type="dxa"/>
            <w:vAlign w:val="center"/>
          </w:tcPr>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lastRenderedPageBreak/>
              <w:t>5.SEXUAL PARTNER(s)</w:t>
            </w:r>
          </w:p>
          <w:p w:rsidR="00B344FD" w:rsidRPr="005A7503" w:rsidRDefault="00B344FD" w:rsidP="005A7503">
            <w:pPr>
              <w:pStyle w:val="Style15"/>
              <w:ind w:left="288" w:right="288"/>
              <w:rPr>
                <w:rStyle w:val="CharacterStyle2"/>
                <w:b/>
                <w:bCs/>
                <w:spacing w:val="4"/>
                <w:sz w:val="22"/>
                <w:szCs w:val="22"/>
              </w:rPr>
            </w:pPr>
          </w:p>
          <w:p w:rsidR="00B344FD" w:rsidRPr="005A7503" w:rsidRDefault="00B344FD" w:rsidP="00B344FD">
            <w:pPr>
              <w:numPr>
                <w:ilvl w:val="0"/>
                <w:numId w:val="33"/>
              </w:numPr>
              <w:spacing w:after="0" w:line="240" w:lineRule="auto"/>
              <w:ind w:left="288" w:right="288" w:firstLine="0"/>
              <w:rPr>
                <w:spacing w:val="-2"/>
              </w:rPr>
            </w:pPr>
            <w:r w:rsidRPr="005A7503">
              <w:rPr>
                <w:rStyle w:val="CharacterStyle2"/>
                <w:spacing w:val="-2"/>
              </w:rPr>
              <w:t>For all sexual contacts to cases of gonorrhea occurring within the previous</w:t>
            </w:r>
            <w:r w:rsidRPr="005A7503">
              <w:rPr>
                <w:rStyle w:val="CharacterStyle2"/>
                <w:b/>
                <w:bCs/>
                <w:spacing w:val="4"/>
                <w:sz w:val="22"/>
                <w:szCs w:val="22"/>
              </w:rPr>
              <w:t xml:space="preserve">60 </w:t>
            </w:r>
            <w:r w:rsidRPr="005A7503">
              <w:rPr>
                <w:rStyle w:val="CharacterStyle2"/>
                <w:spacing w:val="-2"/>
              </w:rPr>
              <w:t>days:</w:t>
            </w:r>
          </w:p>
        </w:tc>
        <w:tc>
          <w:tcPr>
            <w:tcW w:w="4788" w:type="dxa"/>
            <w:vAlign w:val="center"/>
          </w:tcPr>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t>PRIMARY:</w:t>
            </w:r>
          </w:p>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t>Ceftriaxone 125 mg IM STAT</w:t>
            </w:r>
          </w:p>
          <w:p w:rsidR="00B344FD" w:rsidRPr="005A7503" w:rsidRDefault="00B344FD" w:rsidP="005A7503">
            <w:pPr>
              <w:pStyle w:val="Style15"/>
              <w:ind w:left="288" w:right="288"/>
              <w:rPr>
                <w:rStyle w:val="CharacterStyle2"/>
                <w:b/>
                <w:bCs/>
                <w:spacing w:val="4"/>
                <w:sz w:val="22"/>
                <w:szCs w:val="22"/>
              </w:rPr>
            </w:pPr>
          </w:p>
          <w:p w:rsidR="00B344FD" w:rsidRPr="005A7503" w:rsidRDefault="00B344FD" w:rsidP="005A7503">
            <w:pPr>
              <w:pStyle w:val="Style15"/>
              <w:ind w:left="288" w:right="288"/>
              <w:jc w:val="center"/>
              <w:rPr>
                <w:rStyle w:val="CharacterStyle2"/>
                <w:b/>
                <w:bCs/>
                <w:spacing w:val="4"/>
                <w:sz w:val="22"/>
                <w:szCs w:val="22"/>
              </w:rPr>
            </w:pPr>
            <w:r w:rsidRPr="005A7503">
              <w:rPr>
                <w:rFonts w:ascii="Times New Roman" w:hAnsi="Times New Roman" w:cs="Times New Roman"/>
                <w:b/>
                <w:bCs/>
                <w:spacing w:val="4"/>
                <w:sz w:val="22"/>
                <w:szCs w:val="22"/>
              </w:rPr>
              <w:t>OR</w:t>
            </w:r>
          </w:p>
          <w:p w:rsidR="00B344FD" w:rsidRPr="005A7503" w:rsidRDefault="00B344FD" w:rsidP="005A7503">
            <w:pPr>
              <w:pStyle w:val="Style15"/>
              <w:ind w:left="288" w:right="288"/>
              <w:rPr>
                <w:rStyle w:val="CharacterStyle2"/>
                <w:b/>
                <w:bCs/>
                <w:spacing w:val="4"/>
                <w:sz w:val="22"/>
                <w:szCs w:val="22"/>
              </w:rPr>
            </w:pPr>
          </w:p>
          <w:p w:rsidR="00B344FD" w:rsidRPr="005A7503" w:rsidRDefault="00B344FD" w:rsidP="005A7503">
            <w:pPr>
              <w:pStyle w:val="Style15"/>
              <w:ind w:left="288" w:right="288"/>
              <w:rPr>
                <w:rStyle w:val="CharacterStyle2"/>
                <w:b/>
                <w:bCs/>
                <w:spacing w:val="4"/>
                <w:sz w:val="22"/>
                <w:szCs w:val="22"/>
              </w:rPr>
            </w:pPr>
            <w:r w:rsidRPr="005A7503">
              <w:rPr>
                <w:rStyle w:val="CharacterStyle2"/>
                <w:b/>
                <w:bCs/>
                <w:spacing w:val="4"/>
                <w:sz w:val="22"/>
                <w:szCs w:val="22"/>
              </w:rPr>
              <w:t>SECONDARY:</w:t>
            </w:r>
          </w:p>
          <w:p w:rsidR="00B344FD" w:rsidRPr="005A7503" w:rsidRDefault="00B344FD" w:rsidP="005A7503">
            <w:pPr>
              <w:pStyle w:val="Style15"/>
              <w:ind w:left="288" w:right="288"/>
              <w:rPr>
                <w:rStyle w:val="CharacterStyle2"/>
                <w:b/>
                <w:bCs/>
                <w:spacing w:val="4"/>
                <w:sz w:val="22"/>
                <w:szCs w:val="22"/>
              </w:rPr>
            </w:pPr>
            <w:proofErr w:type="spellStart"/>
            <w:r w:rsidRPr="005A7503">
              <w:rPr>
                <w:rStyle w:val="CharacterStyle2"/>
                <w:b/>
                <w:bCs/>
                <w:spacing w:val="4"/>
                <w:sz w:val="22"/>
                <w:szCs w:val="22"/>
              </w:rPr>
              <w:t>Cefixlme</w:t>
            </w:r>
            <w:proofErr w:type="spellEnd"/>
            <w:r w:rsidRPr="005A7503">
              <w:rPr>
                <w:rStyle w:val="CharacterStyle2"/>
                <w:b/>
                <w:bCs/>
                <w:spacing w:val="4"/>
                <w:sz w:val="22"/>
                <w:szCs w:val="22"/>
              </w:rPr>
              <w:t xml:space="preserve"> 400 mg </w:t>
            </w:r>
            <w:proofErr w:type="spellStart"/>
            <w:r w:rsidRPr="005A7503">
              <w:rPr>
                <w:rStyle w:val="CharacterStyle2"/>
                <w:b/>
                <w:bCs/>
                <w:spacing w:val="4"/>
                <w:sz w:val="22"/>
                <w:szCs w:val="22"/>
              </w:rPr>
              <w:t>po</w:t>
            </w:r>
            <w:proofErr w:type="spellEnd"/>
            <w:r w:rsidRPr="005A7503">
              <w:rPr>
                <w:rStyle w:val="CharacterStyle2"/>
                <w:b/>
                <w:bCs/>
                <w:spacing w:val="4"/>
                <w:sz w:val="22"/>
                <w:szCs w:val="22"/>
              </w:rPr>
              <w:t xml:space="preserve"> STAT</w:t>
            </w:r>
          </w:p>
          <w:p w:rsidR="00B344FD" w:rsidRPr="005A7503" w:rsidRDefault="00B344FD" w:rsidP="005A7503">
            <w:pPr>
              <w:pStyle w:val="Style15"/>
              <w:ind w:left="288" w:right="288"/>
              <w:rPr>
                <w:rStyle w:val="CharacterStyle2"/>
                <w:b/>
                <w:spacing w:val="-2"/>
              </w:rPr>
            </w:pPr>
          </w:p>
          <w:p w:rsidR="00B344FD" w:rsidRPr="005A7503" w:rsidRDefault="00B344FD" w:rsidP="005A7503">
            <w:pPr>
              <w:pStyle w:val="Style15"/>
              <w:ind w:left="288" w:right="288"/>
              <w:jc w:val="center"/>
              <w:rPr>
                <w:rStyle w:val="CharacterStyle2"/>
                <w:b/>
                <w:spacing w:val="-2"/>
              </w:rPr>
            </w:pPr>
            <w:r w:rsidRPr="005A7503">
              <w:rPr>
                <w:rStyle w:val="CharacterStyle2"/>
                <w:b/>
                <w:spacing w:val="-2"/>
              </w:rPr>
              <w:t>FOLLOWED BY</w:t>
            </w:r>
          </w:p>
          <w:p w:rsidR="00B344FD" w:rsidRPr="005A7503" w:rsidRDefault="00B344FD" w:rsidP="005A7503">
            <w:pPr>
              <w:pStyle w:val="Style15"/>
              <w:ind w:left="288" w:right="288"/>
              <w:jc w:val="center"/>
              <w:rPr>
                <w:rStyle w:val="CharacterStyle2"/>
                <w:b/>
                <w:bCs/>
                <w:spacing w:val="4"/>
                <w:sz w:val="22"/>
                <w:szCs w:val="22"/>
              </w:rPr>
            </w:pPr>
            <w:r w:rsidRPr="005A7503">
              <w:rPr>
                <w:rStyle w:val="CharacterStyle2"/>
                <w:b/>
                <w:spacing w:val="-2"/>
              </w:rPr>
              <w:t>(for possible co-infection with C.T.)</w:t>
            </w:r>
          </w:p>
          <w:p w:rsidR="00B344FD" w:rsidRPr="005A7503" w:rsidRDefault="00B344FD" w:rsidP="005A7503">
            <w:pPr>
              <w:pStyle w:val="Style15"/>
              <w:ind w:left="288" w:right="288"/>
              <w:rPr>
                <w:rStyle w:val="CharacterStyle2"/>
                <w:b/>
                <w:bCs/>
                <w:spacing w:val="4"/>
                <w:sz w:val="22"/>
                <w:szCs w:val="22"/>
              </w:rPr>
            </w:pPr>
            <w:r w:rsidRPr="005A7503">
              <w:rPr>
                <w:rStyle w:val="CharacterStyle2"/>
                <w:b/>
                <w:spacing w:val="-2"/>
              </w:rPr>
              <w:t xml:space="preserve">Doxycycline 100 mg </w:t>
            </w:r>
            <w:proofErr w:type="spellStart"/>
            <w:r w:rsidRPr="005A7503">
              <w:rPr>
                <w:rStyle w:val="CharacterStyle2"/>
                <w:b/>
                <w:spacing w:val="-2"/>
              </w:rPr>
              <w:t>po</w:t>
            </w:r>
            <w:proofErr w:type="spellEnd"/>
            <w:r w:rsidRPr="005A7503">
              <w:rPr>
                <w:rStyle w:val="CharacterStyle2"/>
                <w:b/>
                <w:spacing w:val="-2"/>
              </w:rPr>
              <w:t xml:space="preserve"> bid X 7 days</w:t>
            </w:r>
          </w:p>
          <w:p w:rsidR="00B344FD" w:rsidRPr="005A7503" w:rsidRDefault="00B344FD" w:rsidP="005A7503">
            <w:pPr>
              <w:pStyle w:val="Style15"/>
              <w:ind w:left="288" w:right="288"/>
              <w:rPr>
                <w:rStyle w:val="CharacterStyle2"/>
                <w:b/>
                <w:bCs/>
                <w:spacing w:val="4"/>
                <w:sz w:val="22"/>
                <w:szCs w:val="22"/>
              </w:rPr>
            </w:pPr>
          </w:p>
          <w:p w:rsidR="00B344FD" w:rsidRPr="005A7503" w:rsidRDefault="00B344FD" w:rsidP="005A7503">
            <w:pPr>
              <w:pStyle w:val="Style15"/>
              <w:ind w:left="288" w:right="288"/>
              <w:jc w:val="center"/>
              <w:rPr>
                <w:rStyle w:val="CharacterStyle2"/>
                <w:b/>
                <w:spacing w:val="-2"/>
              </w:rPr>
            </w:pPr>
            <w:r w:rsidRPr="005A7503">
              <w:rPr>
                <w:rStyle w:val="CharacterStyle2"/>
                <w:b/>
                <w:spacing w:val="-2"/>
              </w:rPr>
              <w:t>OR</w:t>
            </w:r>
          </w:p>
          <w:p w:rsidR="00B344FD" w:rsidRPr="005A7503" w:rsidRDefault="00B344FD" w:rsidP="005A7503">
            <w:pPr>
              <w:pStyle w:val="Style15"/>
              <w:ind w:left="288" w:right="288"/>
              <w:jc w:val="center"/>
              <w:rPr>
                <w:rStyle w:val="CharacterStyle2"/>
                <w:b/>
                <w:bCs/>
                <w:spacing w:val="4"/>
                <w:sz w:val="22"/>
                <w:szCs w:val="22"/>
              </w:rPr>
            </w:pPr>
          </w:p>
          <w:p w:rsidR="00B344FD" w:rsidRPr="005A7503" w:rsidRDefault="00B344FD" w:rsidP="005A7503">
            <w:pPr>
              <w:pStyle w:val="Style15"/>
              <w:tabs>
                <w:tab w:val="left" w:pos="252"/>
              </w:tabs>
              <w:ind w:left="288" w:right="288"/>
              <w:rPr>
                <w:rStyle w:val="CharacterStyle2"/>
                <w:spacing w:val="-2"/>
              </w:rPr>
            </w:pPr>
            <w:r w:rsidRPr="005A7503">
              <w:rPr>
                <w:rStyle w:val="CharacterStyle2"/>
                <w:b/>
                <w:spacing w:val="-2"/>
              </w:rPr>
              <w:t xml:space="preserve">Azithromycin 1 gram </w:t>
            </w:r>
            <w:proofErr w:type="spellStart"/>
            <w:r w:rsidRPr="005A7503">
              <w:rPr>
                <w:rStyle w:val="CharacterStyle2"/>
                <w:b/>
                <w:spacing w:val="-2"/>
              </w:rPr>
              <w:t>po</w:t>
            </w:r>
            <w:proofErr w:type="spellEnd"/>
            <w:r w:rsidRPr="005A7503">
              <w:rPr>
                <w:rStyle w:val="CharacterStyle2"/>
                <w:b/>
                <w:spacing w:val="-2"/>
              </w:rPr>
              <w:t xml:space="preserve"> STAT</w:t>
            </w:r>
          </w:p>
        </w:tc>
      </w:tr>
      <w:tr w:rsidR="005A7503" w:rsidRPr="005A7503" w:rsidTr="005A7503">
        <w:trPr>
          <w:cantSplit/>
        </w:trPr>
        <w:tc>
          <w:tcPr>
            <w:tcW w:w="9576" w:type="dxa"/>
            <w:gridSpan w:val="2"/>
            <w:vAlign w:val="center"/>
          </w:tcPr>
          <w:p w:rsidR="00B344FD" w:rsidRPr="005A7503" w:rsidRDefault="00B344FD" w:rsidP="005A7503">
            <w:pPr>
              <w:pStyle w:val="Style15"/>
              <w:tabs>
                <w:tab w:val="left" w:pos="252"/>
              </w:tabs>
              <w:ind w:left="0" w:right="288"/>
              <w:rPr>
                <w:rStyle w:val="CharacterStyle2"/>
                <w:spacing w:val="-2"/>
              </w:rPr>
            </w:pPr>
            <w:r w:rsidRPr="005A7503">
              <w:rPr>
                <w:rStyle w:val="CharacterStyle2"/>
                <w:b/>
                <w:bCs/>
                <w:spacing w:val="4"/>
                <w:sz w:val="22"/>
                <w:szCs w:val="22"/>
              </w:rPr>
              <w:t xml:space="preserve">Note: </w:t>
            </w:r>
            <w:r w:rsidRPr="005A7503">
              <w:rPr>
                <w:rStyle w:val="CharacterStyle2"/>
                <w:spacing w:val="-2"/>
              </w:rPr>
              <w:t xml:space="preserve">If chlamydial infection is ruled out by a negative NAAT (nucleic acid test such as </w:t>
            </w:r>
            <w:proofErr w:type="spellStart"/>
            <w:r w:rsidRPr="005A7503">
              <w:rPr>
                <w:rStyle w:val="CharacterStyle2"/>
                <w:i/>
                <w:iCs/>
                <w:spacing w:val="4"/>
                <w:sz w:val="22"/>
                <w:szCs w:val="22"/>
              </w:rPr>
              <w:t>ProbeTec</w:t>
            </w:r>
            <w:proofErr w:type="spellEnd"/>
            <w:r w:rsidRPr="005A7503">
              <w:rPr>
                <w:rStyle w:val="CharacterStyle2"/>
                <w:i/>
                <w:iCs/>
                <w:spacing w:val="4"/>
                <w:sz w:val="22"/>
                <w:szCs w:val="22"/>
              </w:rPr>
              <w:t xml:space="preserve">, </w:t>
            </w:r>
            <w:r w:rsidRPr="005A7503">
              <w:rPr>
                <w:rStyle w:val="CharacterStyle2"/>
                <w:spacing w:val="-2"/>
              </w:rPr>
              <w:t>LCR, PCR), co-treatment for chlamydia is not recommended</w:t>
            </w:r>
          </w:p>
        </w:tc>
      </w:tr>
      <w:tr w:rsidR="00B344FD" w:rsidRPr="005A7503" w:rsidTr="005A7503">
        <w:trPr>
          <w:cantSplit/>
        </w:trPr>
        <w:tc>
          <w:tcPr>
            <w:tcW w:w="9576" w:type="dxa"/>
            <w:gridSpan w:val="2"/>
            <w:vAlign w:val="center"/>
          </w:tcPr>
          <w:p w:rsidR="00B344FD" w:rsidRPr="005A7503" w:rsidRDefault="00B344FD" w:rsidP="005A7503">
            <w:pPr>
              <w:pStyle w:val="Style15"/>
              <w:tabs>
                <w:tab w:val="left" w:pos="252"/>
              </w:tabs>
              <w:ind w:left="0" w:right="288"/>
              <w:rPr>
                <w:rStyle w:val="CharacterStyle2"/>
                <w:spacing w:val="-2"/>
              </w:rPr>
            </w:pPr>
            <w:r w:rsidRPr="005A7503">
              <w:rPr>
                <w:rStyle w:val="CharacterStyle2"/>
                <w:b/>
                <w:bCs/>
                <w:spacing w:val="4"/>
                <w:sz w:val="22"/>
                <w:szCs w:val="22"/>
              </w:rPr>
              <w:t>IF partner is PREGNANT, PCN/CEPH ALLERGIC OR INTOLERANT OR UNDER 18 YEARS, SEE ABOVE SECTION 2. TREATMENT</w:t>
            </w:r>
          </w:p>
        </w:tc>
      </w:tr>
    </w:tbl>
    <w:p w:rsidR="00B344FD" w:rsidRPr="005A7503" w:rsidRDefault="00B344FD" w:rsidP="00B344FD"/>
    <w:p w:rsidR="00B344FD" w:rsidRPr="005A7503" w:rsidRDefault="00B344FD" w:rsidP="00B344FD">
      <w:pPr>
        <w:numPr>
          <w:ilvl w:val="0"/>
          <w:numId w:val="30"/>
        </w:numPr>
        <w:spacing w:after="0" w:line="240" w:lineRule="auto"/>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jc w:val="left"/>
      </w:pPr>
      <w:r w:rsidRPr="005A7503">
        <w:lastRenderedPageBreak/>
        <w:t>HERPES SIMPLEX (GENITAL) VIRAL INFECTION</w:t>
      </w:r>
    </w:p>
    <w:p w:rsidR="00B344FD" w:rsidRPr="005A7503" w:rsidRDefault="00B344FD" w:rsidP="00B344FD">
      <w:pPr>
        <w:pStyle w:val="Style1"/>
        <w:adjustRightInd/>
        <w:spacing w:before="36"/>
        <w:ind w:left="288" w:right="288"/>
        <w:rPr>
          <w:sz w:val="22"/>
          <w:szCs w:val="22"/>
        </w:rPr>
      </w:pPr>
      <w:r w:rsidRPr="005A7503">
        <w:rPr>
          <w:b/>
          <w:bCs/>
          <w:sz w:val="22"/>
          <w:szCs w:val="22"/>
        </w:rPr>
        <w:t xml:space="preserve">CONSULT NEEDED: </w:t>
      </w:r>
      <w:r w:rsidRPr="005A7503">
        <w:rPr>
          <w:sz w:val="22"/>
          <w:szCs w:val="22"/>
        </w:rPr>
        <w:t xml:space="preserve">Treatment will be referred to physician or MC STD Clinic in the case of a positive lab result AND symptoms.  Asymptomatic patients with a positive result will not be referred for treatment or evaluation.  </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b/>
                <w:bCs/>
                <w:spacing w:val="4"/>
              </w:rPr>
              <w:t>PRESUMPTIVE DIAGNOSTIC CRITERIA</w:t>
            </w:r>
          </w:p>
        </w:tc>
        <w:tc>
          <w:tcPr>
            <w:tcW w:w="4788" w:type="dxa"/>
            <w:vAlign w:val="center"/>
          </w:tcPr>
          <w:p w:rsidR="00B344FD" w:rsidRPr="005A7503" w:rsidRDefault="00B344FD" w:rsidP="005A7503">
            <w:pPr>
              <w:ind w:left="288" w:right="288"/>
            </w:pPr>
            <w:r w:rsidRPr="005A7503">
              <w:rPr>
                <w:spacing w:val="4"/>
              </w:rPr>
              <w:t>Observation of painful, characteristic Vesicular, pustular, or ulcerative lesions (see GUD protocol</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b/>
                <w:bCs/>
                <w:spacing w:val="4"/>
              </w:rPr>
              <w:t>DEFINITIVE DIAGNOSIS</w:t>
            </w:r>
          </w:p>
        </w:tc>
        <w:tc>
          <w:tcPr>
            <w:tcW w:w="4788" w:type="dxa"/>
            <w:vAlign w:val="center"/>
          </w:tcPr>
          <w:p w:rsidR="00B344FD" w:rsidRPr="005A7503" w:rsidRDefault="00B344FD" w:rsidP="005A7503">
            <w:pPr>
              <w:ind w:left="288" w:right="288"/>
              <w:rPr>
                <w:spacing w:val="4"/>
              </w:rPr>
            </w:pPr>
            <w:r w:rsidRPr="005A7503">
              <w:rPr>
                <w:spacing w:val="4"/>
              </w:rPr>
              <w:t xml:space="preserve">Positive lab result </w:t>
            </w:r>
            <w:r w:rsidRPr="005A7503">
              <w:rPr>
                <w:b/>
                <w:bCs/>
                <w:spacing w:val="4"/>
              </w:rPr>
              <w:t xml:space="preserve">for HSV (Type I or II) </w:t>
            </w:r>
            <w:r w:rsidRPr="005A7503">
              <w:rPr>
                <w:spacing w:val="4"/>
              </w:rPr>
              <w:t>from blood specimen.</w:t>
            </w:r>
          </w:p>
          <w:p w:rsidR="00B344FD" w:rsidRPr="005A7503" w:rsidRDefault="00B344FD" w:rsidP="005A7503">
            <w:pPr>
              <w:ind w:left="288" w:right="288"/>
            </w:pPr>
            <w:r w:rsidRPr="005A7503">
              <w:rPr>
                <w:spacing w:val="4"/>
              </w:rPr>
              <w:t>(A patient with a lab result reported as “Equivocal” should be retested for HSV I &amp; II.  If a second “Equivocal” result is reported, patient should be referred for further evaluation regardless of symptoms.)</w:t>
            </w:r>
          </w:p>
        </w:tc>
      </w:tr>
      <w:tr w:rsidR="005A7503" w:rsidRPr="005A7503" w:rsidTr="005A7503">
        <w:trPr>
          <w:cantSplit/>
        </w:trPr>
        <w:tc>
          <w:tcPr>
            <w:tcW w:w="4788" w:type="dxa"/>
            <w:vAlign w:val="center"/>
          </w:tcPr>
          <w:p w:rsidR="00B344FD" w:rsidRPr="005A7503" w:rsidRDefault="00B344FD" w:rsidP="005A7503">
            <w:pPr>
              <w:pStyle w:val="Style1"/>
              <w:adjustRightInd/>
              <w:ind w:left="288" w:right="288"/>
              <w:rPr>
                <w:b/>
                <w:bCs/>
                <w:i/>
                <w:iCs/>
                <w:spacing w:val="4"/>
                <w:sz w:val="22"/>
                <w:szCs w:val="22"/>
              </w:rPr>
            </w:pPr>
            <w:r w:rsidRPr="005A7503">
              <w:rPr>
                <w:i/>
                <w:iCs/>
                <w:spacing w:val="4"/>
                <w:sz w:val="22"/>
                <w:szCs w:val="22"/>
              </w:rPr>
              <w:t xml:space="preserve">2. </w:t>
            </w:r>
            <w:r w:rsidRPr="005A7503">
              <w:rPr>
                <w:b/>
                <w:bCs/>
                <w:i/>
                <w:iCs/>
                <w:spacing w:val="4"/>
                <w:sz w:val="22"/>
                <w:szCs w:val="22"/>
              </w:rPr>
              <w:t>TREATMENT</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ind w:left="288" w:right="288"/>
              <w:rPr>
                <w:i/>
                <w:iCs/>
              </w:rPr>
            </w:pPr>
            <w:r w:rsidRPr="005A7503">
              <w:rPr>
                <w:b/>
                <w:bCs/>
                <w:i/>
                <w:iCs/>
                <w:spacing w:val="4"/>
              </w:rPr>
              <w:t>For first clinical episodes:</w:t>
            </w:r>
          </w:p>
        </w:tc>
        <w:tc>
          <w:tcPr>
            <w:tcW w:w="4788" w:type="dxa"/>
            <w:vAlign w:val="center"/>
          </w:tcPr>
          <w:p w:rsidR="00B344FD" w:rsidRPr="005A7503" w:rsidRDefault="00B344FD" w:rsidP="005A7503">
            <w:pPr>
              <w:pStyle w:val="Style1"/>
              <w:adjustRightInd/>
              <w:ind w:left="288" w:right="288"/>
              <w:rPr>
                <w:b/>
                <w:bCs/>
                <w:i/>
                <w:iCs/>
                <w:spacing w:val="4"/>
                <w:sz w:val="22"/>
                <w:szCs w:val="22"/>
              </w:rPr>
            </w:pPr>
            <w:r w:rsidRPr="005A7503">
              <w:rPr>
                <w:b/>
                <w:bCs/>
                <w:i/>
                <w:iCs/>
                <w:spacing w:val="4"/>
                <w:sz w:val="22"/>
                <w:szCs w:val="22"/>
              </w:rPr>
              <w:t xml:space="preserve">Acyclovir 400 mg </w:t>
            </w:r>
            <w:proofErr w:type="spellStart"/>
            <w:r w:rsidRPr="005A7503">
              <w:rPr>
                <w:b/>
                <w:bCs/>
                <w:i/>
                <w:iCs/>
                <w:spacing w:val="4"/>
                <w:sz w:val="22"/>
                <w:szCs w:val="22"/>
              </w:rPr>
              <w:t>po</w:t>
            </w:r>
            <w:proofErr w:type="spellEnd"/>
            <w:r w:rsidRPr="005A7503">
              <w:rPr>
                <w:b/>
                <w:bCs/>
                <w:i/>
                <w:iCs/>
                <w:spacing w:val="4"/>
                <w:sz w:val="22"/>
                <w:szCs w:val="22"/>
              </w:rPr>
              <w:t xml:space="preserve"> </w:t>
            </w:r>
            <w:proofErr w:type="spellStart"/>
            <w:r w:rsidRPr="005A7503">
              <w:rPr>
                <w:b/>
                <w:bCs/>
                <w:i/>
                <w:iCs/>
                <w:spacing w:val="4"/>
                <w:sz w:val="22"/>
                <w:szCs w:val="22"/>
              </w:rPr>
              <w:t>tid</w:t>
            </w:r>
            <w:proofErr w:type="spellEnd"/>
            <w:r w:rsidRPr="005A7503">
              <w:rPr>
                <w:b/>
                <w:bCs/>
                <w:i/>
                <w:iCs/>
                <w:spacing w:val="4"/>
                <w:sz w:val="22"/>
                <w:szCs w:val="22"/>
              </w:rPr>
              <w:t xml:space="preserve"> x 7-10 days</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jc w:val="center"/>
              <w:rPr>
                <w:b/>
                <w:bCs/>
                <w:i/>
                <w:iCs/>
                <w:spacing w:val="4"/>
                <w:sz w:val="22"/>
                <w:szCs w:val="22"/>
              </w:rPr>
            </w:pPr>
            <w:r w:rsidRPr="005A7503">
              <w:rPr>
                <w:b/>
                <w:bCs/>
                <w:i/>
                <w:iCs/>
                <w:spacing w:val="4"/>
                <w:sz w:val="22"/>
                <w:szCs w:val="22"/>
              </w:rPr>
              <w:t>OR</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rPr>
                <w:b/>
                <w:bCs/>
                <w:i/>
                <w:iCs/>
                <w:spacing w:val="4"/>
                <w:sz w:val="22"/>
                <w:szCs w:val="22"/>
              </w:rPr>
            </w:pPr>
            <w:proofErr w:type="spellStart"/>
            <w:r w:rsidRPr="005A7503">
              <w:rPr>
                <w:b/>
                <w:bCs/>
                <w:i/>
                <w:iCs/>
                <w:spacing w:val="4"/>
                <w:sz w:val="22"/>
                <w:szCs w:val="22"/>
              </w:rPr>
              <w:t>Famciclovir</w:t>
            </w:r>
            <w:proofErr w:type="spellEnd"/>
            <w:r w:rsidRPr="005A7503">
              <w:rPr>
                <w:b/>
                <w:bCs/>
                <w:i/>
                <w:iCs/>
                <w:spacing w:val="4"/>
                <w:sz w:val="22"/>
                <w:szCs w:val="22"/>
              </w:rPr>
              <w:t xml:space="preserve"> 250 mg </w:t>
            </w:r>
            <w:proofErr w:type="spellStart"/>
            <w:r w:rsidRPr="005A7503">
              <w:rPr>
                <w:b/>
                <w:bCs/>
                <w:i/>
                <w:iCs/>
                <w:spacing w:val="4"/>
                <w:sz w:val="22"/>
                <w:szCs w:val="22"/>
              </w:rPr>
              <w:t>po</w:t>
            </w:r>
            <w:proofErr w:type="spellEnd"/>
            <w:r w:rsidRPr="005A7503">
              <w:rPr>
                <w:b/>
                <w:bCs/>
                <w:i/>
                <w:iCs/>
                <w:spacing w:val="4"/>
                <w:sz w:val="22"/>
                <w:szCs w:val="22"/>
              </w:rPr>
              <w:t xml:space="preserve"> </w:t>
            </w:r>
            <w:proofErr w:type="spellStart"/>
            <w:r w:rsidRPr="005A7503">
              <w:rPr>
                <w:b/>
                <w:bCs/>
                <w:i/>
                <w:iCs/>
                <w:spacing w:val="4"/>
                <w:sz w:val="22"/>
                <w:szCs w:val="22"/>
              </w:rPr>
              <w:t>tid</w:t>
            </w:r>
            <w:proofErr w:type="spellEnd"/>
            <w:r w:rsidRPr="005A7503">
              <w:rPr>
                <w:b/>
                <w:bCs/>
                <w:i/>
                <w:iCs/>
                <w:spacing w:val="4"/>
                <w:sz w:val="22"/>
                <w:szCs w:val="22"/>
              </w:rPr>
              <w:t xml:space="preserve"> x 7-10 days</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jc w:val="center"/>
              <w:rPr>
                <w:b/>
                <w:bCs/>
                <w:i/>
                <w:iCs/>
                <w:spacing w:val="4"/>
                <w:sz w:val="22"/>
                <w:szCs w:val="22"/>
              </w:rPr>
            </w:pPr>
            <w:r w:rsidRPr="005A7503">
              <w:rPr>
                <w:b/>
                <w:bCs/>
                <w:i/>
                <w:iCs/>
                <w:spacing w:val="4"/>
                <w:sz w:val="22"/>
                <w:szCs w:val="22"/>
              </w:rPr>
              <w:t>OR</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ind w:left="288" w:right="288"/>
              <w:rPr>
                <w:i/>
                <w:iCs/>
              </w:rPr>
            </w:pPr>
            <w:proofErr w:type="spellStart"/>
            <w:r w:rsidRPr="005A7503">
              <w:rPr>
                <w:b/>
                <w:bCs/>
                <w:i/>
                <w:iCs/>
                <w:spacing w:val="4"/>
              </w:rPr>
              <w:t>Valacyclovir</w:t>
            </w:r>
            <w:proofErr w:type="spellEnd"/>
            <w:r w:rsidRPr="005A7503">
              <w:rPr>
                <w:b/>
                <w:bCs/>
                <w:i/>
                <w:iCs/>
                <w:spacing w:val="4"/>
              </w:rPr>
              <w:t xml:space="preserve"> 1 gm </w:t>
            </w:r>
            <w:proofErr w:type="spellStart"/>
            <w:r w:rsidRPr="005A7503">
              <w:rPr>
                <w:b/>
                <w:bCs/>
                <w:i/>
                <w:iCs/>
                <w:spacing w:val="4"/>
              </w:rPr>
              <w:t>po</w:t>
            </w:r>
            <w:proofErr w:type="spellEnd"/>
            <w:r w:rsidRPr="005A7503">
              <w:rPr>
                <w:b/>
                <w:bCs/>
                <w:i/>
                <w:iCs/>
                <w:spacing w:val="4"/>
              </w:rPr>
              <w:t xml:space="preserve"> bid x 7-10 days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b/>
                <w:bCs/>
                <w:i/>
                <w:iCs/>
                <w:spacing w:val="4"/>
              </w:rPr>
              <w:lastRenderedPageBreak/>
              <w:t>For Recurrent episodes:</w:t>
            </w:r>
          </w:p>
        </w:tc>
        <w:tc>
          <w:tcPr>
            <w:tcW w:w="4788" w:type="dxa"/>
            <w:vAlign w:val="center"/>
          </w:tcPr>
          <w:p w:rsidR="00B344FD" w:rsidRPr="005A7503" w:rsidRDefault="00B344FD" w:rsidP="005A7503">
            <w:pPr>
              <w:pStyle w:val="Style1"/>
              <w:adjustRightInd/>
              <w:ind w:left="288" w:right="288"/>
              <w:rPr>
                <w:b/>
                <w:bCs/>
                <w:i/>
                <w:iCs/>
                <w:spacing w:val="4"/>
                <w:sz w:val="22"/>
                <w:szCs w:val="22"/>
              </w:rPr>
            </w:pPr>
            <w:r w:rsidRPr="005A7503">
              <w:rPr>
                <w:b/>
                <w:bCs/>
                <w:i/>
                <w:iCs/>
                <w:spacing w:val="4"/>
                <w:sz w:val="22"/>
                <w:szCs w:val="22"/>
              </w:rPr>
              <w:t xml:space="preserve">Acyclovir 400 mg </w:t>
            </w:r>
            <w:proofErr w:type="spellStart"/>
            <w:r w:rsidRPr="005A7503">
              <w:rPr>
                <w:b/>
                <w:bCs/>
                <w:i/>
                <w:iCs/>
                <w:spacing w:val="4"/>
                <w:sz w:val="22"/>
                <w:szCs w:val="22"/>
              </w:rPr>
              <w:t>po</w:t>
            </w:r>
            <w:proofErr w:type="spellEnd"/>
            <w:r w:rsidRPr="005A7503">
              <w:rPr>
                <w:b/>
                <w:bCs/>
                <w:i/>
                <w:iCs/>
                <w:spacing w:val="4"/>
                <w:sz w:val="22"/>
                <w:szCs w:val="22"/>
              </w:rPr>
              <w:t xml:space="preserve"> </w:t>
            </w:r>
            <w:proofErr w:type="spellStart"/>
            <w:r w:rsidRPr="005A7503">
              <w:rPr>
                <w:b/>
                <w:bCs/>
                <w:i/>
                <w:iCs/>
                <w:spacing w:val="4"/>
                <w:sz w:val="22"/>
                <w:szCs w:val="22"/>
              </w:rPr>
              <w:t>tid</w:t>
            </w:r>
            <w:proofErr w:type="spellEnd"/>
            <w:r w:rsidRPr="005A7503">
              <w:rPr>
                <w:b/>
                <w:bCs/>
                <w:i/>
                <w:iCs/>
                <w:spacing w:val="4"/>
                <w:sz w:val="22"/>
                <w:szCs w:val="22"/>
              </w:rPr>
              <w:t xml:space="preserve"> x 5 days</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jc w:val="center"/>
              <w:rPr>
                <w:b/>
                <w:bCs/>
                <w:i/>
                <w:iCs/>
                <w:spacing w:val="4"/>
                <w:sz w:val="22"/>
                <w:szCs w:val="22"/>
              </w:rPr>
            </w:pPr>
            <w:r w:rsidRPr="005A7503">
              <w:rPr>
                <w:i/>
                <w:iCs/>
                <w:spacing w:val="4"/>
                <w:sz w:val="22"/>
                <w:szCs w:val="22"/>
              </w:rPr>
              <w:t>OR</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rPr>
                <w:b/>
                <w:bCs/>
                <w:i/>
                <w:iCs/>
                <w:spacing w:val="4"/>
                <w:sz w:val="22"/>
                <w:szCs w:val="22"/>
              </w:rPr>
            </w:pPr>
            <w:r w:rsidRPr="005A7503">
              <w:rPr>
                <w:b/>
                <w:bCs/>
                <w:i/>
                <w:iCs/>
                <w:spacing w:val="4"/>
                <w:sz w:val="22"/>
                <w:szCs w:val="22"/>
              </w:rPr>
              <w:t xml:space="preserve">Acyclovir 800 mg </w:t>
            </w:r>
            <w:proofErr w:type="spellStart"/>
            <w:r w:rsidRPr="005A7503">
              <w:rPr>
                <w:b/>
                <w:bCs/>
                <w:i/>
                <w:iCs/>
                <w:spacing w:val="4"/>
                <w:sz w:val="22"/>
                <w:szCs w:val="22"/>
              </w:rPr>
              <w:t>po</w:t>
            </w:r>
            <w:proofErr w:type="spellEnd"/>
            <w:r w:rsidRPr="005A7503">
              <w:rPr>
                <w:b/>
                <w:bCs/>
                <w:i/>
                <w:iCs/>
                <w:spacing w:val="4"/>
                <w:sz w:val="22"/>
                <w:szCs w:val="22"/>
              </w:rPr>
              <w:t xml:space="preserve"> </w:t>
            </w:r>
            <w:proofErr w:type="spellStart"/>
            <w:r w:rsidRPr="005A7503">
              <w:rPr>
                <w:b/>
                <w:bCs/>
                <w:i/>
                <w:iCs/>
                <w:spacing w:val="4"/>
                <w:sz w:val="22"/>
                <w:szCs w:val="22"/>
              </w:rPr>
              <w:t>tid</w:t>
            </w:r>
            <w:proofErr w:type="spellEnd"/>
            <w:r w:rsidRPr="005A7503">
              <w:rPr>
                <w:b/>
                <w:bCs/>
                <w:i/>
                <w:iCs/>
                <w:spacing w:val="4"/>
                <w:sz w:val="22"/>
                <w:szCs w:val="22"/>
              </w:rPr>
              <w:t xml:space="preserve"> x 2 days</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jc w:val="center"/>
              <w:rPr>
                <w:b/>
                <w:bCs/>
                <w:i/>
                <w:iCs/>
                <w:spacing w:val="4"/>
                <w:sz w:val="22"/>
                <w:szCs w:val="22"/>
              </w:rPr>
            </w:pPr>
            <w:r w:rsidRPr="005A7503">
              <w:rPr>
                <w:b/>
                <w:bCs/>
                <w:i/>
                <w:iCs/>
                <w:spacing w:val="4"/>
                <w:sz w:val="22"/>
                <w:szCs w:val="22"/>
              </w:rPr>
              <w:t>OR</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rPr>
                <w:b/>
                <w:bCs/>
                <w:i/>
                <w:iCs/>
                <w:spacing w:val="4"/>
                <w:sz w:val="22"/>
                <w:szCs w:val="22"/>
              </w:rPr>
            </w:pPr>
            <w:proofErr w:type="spellStart"/>
            <w:r w:rsidRPr="005A7503">
              <w:rPr>
                <w:b/>
                <w:bCs/>
                <w:i/>
                <w:iCs/>
                <w:spacing w:val="4"/>
                <w:sz w:val="22"/>
                <w:szCs w:val="22"/>
              </w:rPr>
              <w:t>Famciclovir</w:t>
            </w:r>
            <w:proofErr w:type="spellEnd"/>
            <w:r w:rsidRPr="005A7503">
              <w:rPr>
                <w:b/>
                <w:bCs/>
                <w:i/>
                <w:iCs/>
                <w:spacing w:val="4"/>
                <w:sz w:val="22"/>
                <w:szCs w:val="22"/>
              </w:rPr>
              <w:t xml:space="preserve"> 1 gm </w:t>
            </w:r>
            <w:proofErr w:type="spellStart"/>
            <w:r w:rsidRPr="005A7503">
              <w:rPr>
                <w:b/>
                <w:bCs/>
                <w:i/>
                <w:iCs/>
                <w:spacing w:val="4"/>
                <w:sz w:val="22"/>
                <w:szCs w:val="22"/>
              </w:rPr>
              <w:t>po</w:t>
            </w:r>
            <w:proofErr w:type="spellEnd"/>
            <w:r w:rsidRPr="005A7503">
              <w:rPr>
                <w:b/>
                <w:bCs/>
                <w:i/>
                <w:iCs/>
                <w:spacing w:val="4"/>
                <w:sz w:val="22"/>
                <w:szCs w:val="22"/>
              </w:rPr>
              <w:t xml:space="preserve"> bid x 1 day</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jc w:val="center"/>
              <w:rPr>
                <w:b/>
                <w:bCs/>
                <w:i/>
                <w:iCs/>
                <w:spacing w:val="4"/>
                <w:sz w:val="22"/>
                <w:szCs w:val="22"/>
              </w:rPr>
            </w:pPr>
            <w:r w:rsidRPr="005A7503">
              <w:rPr>
                <w:b/>
                <w:bCs/>
                <w:i/>
                <w:iCs/>
                <w:spacing w:val="4"/>
                <w:sz w:val="22"/>
                <w:szCs w:val="22"/>
              </w:rPr>
              <w:t>OR</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rPr>
                <w:b/>
                <w:bCs/>
                <w:i/>
                <w:iCs/>
                <w:spacing w:val="4"/>
                <w:sz w:val="22"/>
                <w:szCs w:val="22"/>
              </w:rPr>
            </w:pPr>
            <w:proofErr w:type="spellStart"/>
            <w:r w:rsidRPr="005A7503">
              <w:rPr>
                <w:b/>
                <w:bCs/>
                <w:i/>
                <w:iCs/>
                <w:spacing w:val="4"/>
                <w:sz w:val="22"/>
                <w:szCs w:val="22"/>
              </w:rPr>
              <w:t>Valacyclovir</w:t>
            </w:r>
            <w:proofErr w:type="spellEnd"/>
            <w:r w:rsidRPr="005A7503">
              <w:rPr>
                <w:b/>
                <w:bCs/>
                <w:i/>
                <w:iCs/>
                <w:spacing w:val="4"/>
                <w:sz w:val="22"/>
                <w:szCs w:val="22"/>
              </w:rPr>
              <w:t xml:space="preserve"> 500 mg. </w:t>
            </w:r>
            <w:proofErr w:type="spellStart"/>
            <w:r w:rsidRPr="005A7503">
              <w:rPr>
                <w:b/>
                <w:bCs/>
                <w:i/>
                <w:iCs/>
                <w:spacing w:val="4"/>
                <w:sz w:val="22"/>
                <w:szCs w:val="22"/>
              </w:rPr>
              <w:t>po</w:t>
            </w:r>
            <w:proofErr w:type="spellEnd"/>
            <w:r w:rsidRPr="005A7503">
              <w:rPr>
                <w:b/>
                <w:bCs/>
                <w:i/>
                <w:iCs/>
                <w:spacing w:val="4"/>
                <w:sz w:val="22"/>
                <w:szCs w:val="22"/>
              </w:rPr>
              <w:t xml:space="preserve"> bid x 3 days</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pStyle w:val="Style1"/>
              <w:adjustRightInd/>
              <w:ind w:left="288" w:right="288"/>
              <w:jc w:val="center"/>
              <w:rPr>
                <w:b/>
                <w:bCs/>
                <w:i/>
                <w:iCs/>
                <w:spacing w:val="4"/>
                <w:sz w:val="22"/>
                <w:szCs w:val="22"/>
              </w:rPr>
            </w:pPr>
            <w:r w:rsidRPr="005A7503">
              <w:rPr>
                <w:b/>
                <w:bCs/>
                <w:i/>
                <w:iCs/>
                <w:spacing w:val="4"/>
                <w:sz w:val="22"/>
                <w:szCs w:val="22"/>
              </w:rPr>
              <w:t>OR</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ind w:left="288" w:right="288"/>
              <w:rPr>
                <w:i/>
                <w:iCs/>
              </w:rPr>
            </w:pPr>
            <w:proofErr w:type="spellStart"/>
            <w:r w:rsidRPr="005A7503">
              <w:rPr>
                <w:b/>
                <w:bCs/>
                <w:i/>
                <w:iCs/>
                <w:spacing w:val="4"/>
              </w:rPr>
              <w:t>Valacyclovir</w:t>
            </w:r>
            <w:proofErr w:type="spellEnd"/>
            <w:r w:rsidRPr="005A7503">
              <w:rPr>
                <w:b/>
                <w:bCs/>
                <w:i/>
                <w:iCs/>
                <w:spacing w:val="4"/>
              </w:rPr>
              <w:t xml:space="preserve"> 1gm </w:t>
            </w:r>
            <w:proofErr w:type="spellStart"/>
            <w:r w:rsidRPr="005A7503">
              <w:rPr>
                <w:b/>
                <w:bCs/>
                <w:i/>
                <w:iCs/>
                <w:spacing w:val="4"/>
              </w:rPr>
              <w:t>po</w:t>
            </w:r>
            <w:proofErr w:type="spellEnd"/>
            <w:r w:rsidRPr="005A7503">
              <w:rPr>
                <w:b/>
                <w:bCs/>
                <w:i/>
                <w:iCs/>
                <w:spacing w:val="4"/>
              </w:rPr>
              <w:t xml:space="preserve"> </w:t>
            </w:r>
            <w:proofErr w:type="spellStart"/>
            <w:r w:rsidRPr="005A7503">
              <w:rPr>
                <w:b/>
                <w:bCs/>
                <w:i/>
                <w:iCs/>
                <w:spacing w:val="4"/>
              </w:rPr>
              <w:t>qd</w:t>
            </w:r>
            <w:proofErr w:type="spellEnd"/>
            <w:r w:rsidRPr="005A7503">
              <w:rPr>
                <w:b/>
                <w:bCs/>
                <w:i/>
                <w:iCs/>
                <w:spacing w:val="4"/>
              </w:rPr>
              <w:t xml:space="preserve"> x 5 days</w:t>
            </w:r>
          </w:p>
        </w:tc>
      </w:tr>
      <w:tr w:rsidR="005A7503" w:rsidRPr="005A7503" w:rsidTr="005A7503">
        <w:trPr>
          <w:cantSplit/>
        </w:trPr>
        <w:tc>
          <w:tcPr>
            <w:tcW w:w="9576" w:type="dxa"/>
            <w:gridSpan w:val="2"/>
            <w:vAlign w:val="center"/>
          </w:tcPr>
          <w:p w:rsidR="00B344FD" w:rsidRPr="005A7503" w:rsidRDefault="00B344FD" w:rsidP="005A7503">
            <w:pPr>
              <w:ind w:left="288" w:right="288"/>
              <w:rPr>
                <w:i/>
                <w:iCs/>
              </w:rPr>
            </w:pPr>
            <w:r w:rsidRPr="005A7503">
              <w:rPr>
                <w:b/>
                <w:bCs/>
                <w:i/>
                <w:iCs/>
                <w:spacing w:val="4"/>
              </w:rPr>
              <w:t>Consideration:</w:t>
            </w:r>
            <w:r w:rsidRPr="005A7503">
              <w:rPr>
                <w:b/>
                <w:bCs/>
                <w:i/>
                <w:iCs/>
                <w:spacing w:val="4"/>
              </w:rPr>
              <w:tab/>
            </w:r>
            <w:r w:rsidRPr="005A7503">
              <w:rPr>
                <w:i/>
                <w:iCs/>
                <w:spacing w:val="4"/>
              </w:rPr>
              <w:t>The clinical benefit of treating recurrent</w:t>
            </w:r>
            <w:r w:rsidRPr="005A7503">
              <w:rPr>
                <w:b/>
                <w:bCs/>
                <w:i/>
                <w:iCs/>
                <w:spacing w:val="4"/>
              </w:rPr>
              <w:t xml:space="preserve"> HSV episodes </w:t>
            </w:r>
            <w:r w:rsidRPr="005A7503">
              <w:rPr>
                <w:i/>
                <w:iCs/>
                <w:spacing w:val="4"/>
              </w:rPr>
              <w:t xml:space="preserve">is limited to those patients who initiate therapy during the </w:t>
            </w:r>
            <w:proofErr w:type="spellStart"/>
            <w:r w:rsidRPr="005A7503">
              <w:rPr>
                <w:i/>
                <w:iCs/>
                <w:spacing w:val="4"/>
              </w:rPr>
              <w:t>prodrome</w:t>
            </w:r>
            <w:proofErr w:type="spellEnd"/>
            <w:r w:rsidRPr="005A7503">
              <w:rPr>
                <w:i/>
                <w:iCs/>
                <w:spacing w:val="4"/>
              </w:rPr>
              <w:t xml:space="preserve"> or first 24 hours and benefit may be only a half day less of symptoms.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b/>
                <w:bCs/>
                <w:i/>
                <w:iCs/>
                <w:spacing w:val="4"/>
              </w:rPr>
              <w:t>If Pregnant:</w:t>
            </w:r>
          </w:p>
        </w:tc>
        <w:tc>
          <w:tcPr>
            <w:tcW w:w="4788" w:type="dxa"/>
            <w:vAlign w:val="center"/>
          </w:tcPr>
          <w:p w:rsidR="00B344FD" w:rsidRPr="005A7503" w:rsidRDefault="00B344FD" w:rsidP="005A7503">
            <w:pPr>
              <w:ind w:left="288" w:right="288"/>
              <w:rPr>
                <w:i/>
                <w:iCs/>
              </w:rPr>
            </w:pPr>
            <w:r w:rsidRPr="005A7503">
              <w:rPr>
                <w:i/>
                <w:iCs/>
                <w:spacing w:val="4"/>
              </w:rPr>
              <w:t>Consult with STD Medical Director.</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b/>
                <w:bCs/>
                <w:i/>
                <w:iCs/>
                <w:spacing w:val="4"/>
              </w:rPr>
              <w:t>IF HIV (</w:t>
            </w:r>
            <w:r w:rsidRPr="005A7503">
              <w:rPr>
                <w:i/>
                <w:iCs/>
                <w:spacing w:val="4"/>
              </w:rPr>
              <w:t>+)</w:t>
            </w:r>
          </w:p>
        </w:tc>
        <w:tc>
          <w:tcPr>
            <w:tcW w:w="4788" w:type="dxa"/>
            <w:vAlign w:val="center"/>
          </w:tcPr>
          <w:p w:rsidR="00B344FD" w:rsidRPr="005A7503" w:rsidRDefault="00B344FD" w:rsidP="005A7503">
            <w:pPr>
              <w:pStyle w:val="Style1"/>
              <w:adjustRightInd/>
              <w:ind w:left="288" w:right="288"/>
              <w:rPr>
                <w:i/>
                <w:iCs/>
                <w:spacing w:val="4"/>
                <w:sz w:val="22"/>
                <w:szCs w:val="22"/>
              </w:rPr>
            </w:pPr>
            <w:r w:rsidRPr="005A7503">
              <w:rPr>
                <w:b/>
                <w:bCs/>
                <w:i/>
                <w:iCs/>
                <w:spacing w:val="4"/>
                <w:sz w:val="22"/>
                <w:szCs w:val="22"/>
              </w:rPr>
              <w:t xml:space="preserve">Acyclovir </w:t>
            </w:r>
            <w:r w:rsidRPr="005A7503">
              <w:rPr>
                <w:i/>
                <w:iCs/>
                <w:spacing w:val="4"/>
                <w:sz w:val="22"/>
                <w:szCs w:val="22"/>
              </w:rPr>
              <w:t xml:space="preserve">400 mg </w:t>
            </w:r>
            <w:proofErr w:type="spellStart"/>
            <w:r w:rsidRPr="005A7503">
              <w:rPr>
                <w:i/>
                <w:iCs/>
                <w:spacing w:val="4"/>
                <w:sz w:val="22"/>
                <w:szCs w:val="22"/>
              </w:rPr>
              <w:t>po</w:t>
            </w:r>
            <w:proofErr w:type="spellEnd"/>
            <w:r w:rsidRPr="005A7503">
              <w:rPr>
                <w:i/>
                <w:iCs/>
                <w:spacing w:val="4"/>
                <w:sz w:val="22"/>
                <w:szCs w:val="22"/>
              </w:rPr>
              <w:t xml:space="preserve"> </w:t>
            </w:r>
            <w:proofErr w:type="spellStart"/>
            <w:r w:rsidRPr="005A7503">
              <w:rPr>
                <w:i/>
                <w:iCs/>
                <w:spacing w:val="4"/>
                <w:sz w:val="22"/>
                <w:szCs w:val="22"/>
              </w:rPr>
              <w:t>tid</w:t>
            </w:r>
            <w:proofErr w:type="spellEnd"/>
            <w:r w:rsidRPr="005A7503">
              <w:rPr>
                <w:i/>
                <w:iCs/>
                <w:spacing w:val="4"/>
                <w:sz w:val="22"/>
                <w:szCs w:val="22"/>
              </w:rPr>
              <w:t xml:space="preserve"> x 5-10 days</w:t>
            </w:r>
          </w:p>
          <w:p w:rsidR="00B344FD" w:rsidRPr="005A7503" w:rsidRDefault="00B344FD" w:rsidP="005A7503">
            <w:pPr>
              <w:pStyle w:val="Style1"/>
              <w:adjustRightInd/>
              <w:ind w:left="288" w:right="288"/>
              <w:rPr>
                <w:i/>
                <w:iCs/>
                <w:spacing w:val="4"/>
                <w:sz w:val="22"/>
                <w:szCs w:val="22"/>
              </w:rPr>
            </w:pPr>
          </w:p>
          <w:p w:rsidR="00B344FD" w:rsidRPr="005A7503" w:rsidRDefault="00B344FD" w:rsidP="005A7503">
            <w:pPr>
              <w:pStyle w:val="Style1"/>
              <w:adjustRightInd/>
              <w:ind w:left="288" w:right="288"/>
              <w:rPr>
                <w:i/>
                <w:iCs/>
                <w:spacing w:val="4"/>
                <w:sz w:val="22"/>
                <w:szCs w:val="22"/>
              </w:rPr>
            </w:pPr>
            <w:r w:rsidRPr="005A7503">
              <w:rPr>
                <w:i/>
                <w:iCs/>
                <w:spacing w:val="4"/>
                <w:sz w:val="22"/>
                <w:szCs w:val="22"/>
              </w:rPr>
              <w:t>OR</w:t>
            </w:r>
          </w:p>
          <w:p w:rsidR="00B344FD" w:rsidRPr="005A7503" w:rsidRDefault="00B344FD" w:rsidP="005A7503">
            <w:pPr>
              <w:pStyle w:val="Style1"/>
              <w:adjustRightInd/>
              <w:ind w:left="288" w:right="288"/>
              <w:rPr>
                <w:i/>
                <w:iCs/>
                <w:spacing w:val="4"/>
                <w:sz w:val="22"/>
                <w:szCs w:val="22"/>
              </w:rPr>
            </w:pPr>
          </w:p>
          <w:p w:rsidR="00B344FD" w:rsidRPr="005A7503" w:rsidRDefault="00B344FD" w:rsidP="005A7503">
            <w:pPr>
              <w:pStyle w:val="Style1"/>
              <w:adjustRightInd/>
              <w:ind w:left="288" w:right="288"/>
              <w:rPr>
                <w:i/>
                <w:iCs/>
                <w:spacing w:val="4"/>
                <w:sz w:val="22"/>
                <w:szCs w:val="22"/>
              </w:rPr>
            </w:pPr>
            <w:proofErr w:type="spellStart"/>
            <w:r w:rsidRPr="005A7503">
              <w:rPr>
                <w:b/>
                <w:bCs/>
                <w:i/>
                <w:iCs/>
                <w:spacing w:val="4"/>
                <w:sz w:val="22"/>
                <w:szCs w:val="22"/>
              </w:rPr>
              <w:t>Famciclovir</w:t>
            </w:r>
            <w:proofErr w:type="spellEnd"/>
            <w:r w:rsidRPr="005A7503">
              <w:rPr>
                <w:b/>
                <w:bCs/>
                <w:i/>
                <w:iCs/>
                <w:spacing w:val="4"/>
                <w:sz w:val="22"/>
                <w:szCs w:val="22"/>
              </w:rPr>
              <w:t xml:space="preserve"> </w:t>
            </w:r>
            <w:r w:rsidRPr="005A7503">
              <w:rPr>
                <w:i/>
                <w:iCs/>
                <w:spacing w:val="4"/>
                <w:sz w:val="22"/>
                <w:szCs w:val="22"/>
              </w:rPr>
              <w:t xml:space="preserve">500 mg </w:t>
            </w:r>
            <w:proofErr w:type="spellStart"/>
            <w:r w:rsidRPr="005A7503">
              <w:rPr>
                <w:i/>
                <w:iCs/>
                <w:spacing w:val="4"/>
                <w:sz w:val="22"/>
                <w:szCs w:val="22"/>
              </w:rPr>
              <w:t>po</w:t>
            </w:r>
            <w:proofErr w:type="spellEnd"/>
            <w:r w:rsidRPr="005A7503">
              <w:rPr>
                <w:i/>
                <w:iCs/>
                <w:spacing w:val="4"/>
                <w:sz w:val="22"/>
                <w:szCs w:val="22"/>
              </w:rPr>
              <w:t xml:space="preserve"> bid x 5-10 days</w:t>
            </w:r>
          </w:p>
          <w:p w:rsidR="00B344FD" w:rsidRPr="005A7503" w:rsidRDefault="00B344FD" w:rsidP="005A7503">
            <w:pPr>
              <w:pStyle w:val="Style1"/>
              <w:adjustRightInd/>
              <w:ind w:left="288" w:right="288"/>
              <w:rPr>
                <w:i/>
                <w:iCs/>
                <w:spacing w:val="4"/>
                <w:sz w:val="22"/>
                <w:szCs w:val="22"/>
              </w:rPr>
            </w:pPr>
          </w:p>
          <w:p w:rsidR="00B344FD" w:rsidRPr="005A7503" w:rsidRDefault="00B344FD" w:rsidP="005A7503">
            <w:pPr>
              <w:pStyle w:val="Style1"/>
              <w:adjustRightInd/>
              <w:ind w:left="288" w:right="288"/>
              <w:rPr>
                <w:i/>
                <w:iCs/>
                <w:spacing w:val="4"/>
                <w:sz w:val="22"/>
                <w:szCs w:val="22"/>
              </w:rPr>
            </w:pPr>
            <w:r w:rsidRPr="005A7503">
              <w:rPr>
                <w:i/>
                <w:iCs/>
                <w:spacing w:val="4"/>
                <w:sz w:val="22"/>
                <w:szCs w:val="22"/>
              </w:rPr>
              <w:t>OR</w:t>
            </w:r>
          </w:p>
          <w:p w:rsidR="00B344FD" w:rsidRPr="005A7503" w:rsidRDefault="00B344FD" w:rsidP="005A7503">
            <w:pPr>
              <w:pStyle w:val="Style1"/>
              <w:adjustRightInd/>
              <w:ind w:left="288" w:right="288"/>
              <w:rPr>
                <w:i/>
                <w:iCs/>
                <w:spacing w:val="4"/>
                <w:sz w:val="22"/>
                <w:szCs w:val="22"/>
              </w:rPr>
            </w:pPr>
          </w:p>
          <w:p w:rsidR="00B344FD" w:rsidRPr="005A7503" w:rsidRDefault="00B344FD" w:rsidP="005A7503">
            <w:pPr>
              <w:ind w:left="288" w:right="288"/>
              <w:rPr>
                <w:i/>
                <w:iCs/>
              </w:rPr>
            </w:pPr>
            <w:proofErr w:type="spellStart"/>
            <w:r w:rsidRPr="005A7503">
              <w:rPr>
                <w:b/>
                <w:bCs/>
                <w:i/>
                <w:iCs/>
                <w:spacing w:val="4"/>
              </w:rPr>
              <w:t>Valacyclovir</w:t>
            </w:r>
            <w:proofErr w:type="spellEnd"/>
            <w:r w:rsidRPr="005A7503">
              <w:rPr>
                <w:b/>
                <w:bCs/>
                <w:i/>
                <w:iCs/>
                <w:spacing w:val="4"/>
              </w:rPr>
              <w:t xml:space="preserve"> </w:t>
            </w:r>
            <w:r w:rsidRPr="005A7503">
              <w:rPr>
                <w:i/>
                <w:iCs/>
                <w:spacing w:val="4"/>
              </w:rPr>
              <w:t xml:space="preserve">1 gm </w:t>
            </w:r>
            <w:proofErr w:type="spellStart"/>
            <w:r w:rsidRPr="005A7503">
              <w:rPr>
                <w:i/>
                <w:iCs/>
                <w:spacing w:val="4"/>
              </w:rPr>
              <w:t>po</w:t>
            </w:r>
            <w:proofErr w:type="spellEnd"/>
            <w:r w:rsidRPr="005A7503">
              <w:rPr>
                <w:i/>
                <w:iCs/>
                <w:spacing w:val="4"/>
              </w:rPr>
              <w:t xml:space="preserve"> bid x 5-10 days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2"/>
              </w:rPr>
              <w:t xml:space="preserve">3. </w:t>
            </w:r>
            <w:r w:rsidRPr="005A7503">
              <w:rPr>
                <w:b/>
                <w:bCs/>
                <w:i/>
                <w:iCs/>
                <w:spacing w:val="2"/>
              </w:rPr>
              <w:t>PATIENT EDUCATION</w:t>
            </w:r>
          </w:p>
        </w:tc>
        <w:tc>
          <w:tcPr>
            <w:tcW w:w="4788" w:type="dxa"/>
            <w:vAlign w:val="center"/>
          </w:tcPr>
          <w:p w:rsidR="00B344FD" w:rsidRPr="005A7503" w:rsidRDefault="00B344FD" w:rsidP="00B344FD">
            <w:pPr>
              <w:numPr>
                <w:ilvl w:val="0"/>
                <w:numId w:val="33"/>
              </w:numPr>
              <w:tabs>
                <w:tab w:val="clear" w:pos="1008"/>
                <w:tab w:val="num" w:pos="612"/>
                <w:tab w:val="left" w:pos="1302"/>
              </w:tabs>
              <w:spacing w:after="0" w:line="240" w:lineRule="auto"/>
              <w:ind w:left="288" w:right="288" w:firstLine="0"/>
              <w:rPr>
                <w:i/>
                <w:iCs/>
              </w:rPr>
            </w:pPr>
            <w:r w:rsidRPr="005A7503">
              <w:rPr>
                <w:rStyle w:val="CharacterStyle1"/>
                <w:i/>
                <w:iCs/>
                <w:spacing w:val="2"/>
              </w:rPr>
              <w:t>Suppressive antiviral therapy has been shown to decrease the frequency of clinical outbreaks, the rate of asymptomatic viral shedding and the transmission of genital HSV to an uninfected partner. Primary care providers are able to provide prescriptions for suppressive therapy in patients with frequent outbreaks or patients with regular sexual partners who do not have HSV themselves.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i/>
                <w:iCs/>
                <w:spacing w:val="2"/>
              </w:rPr>
              <w:t xml:space="preserve">4. </w:t>
            </w:r>
            <w:r w:rsidRPr="005A7503">
              <w:rPr>
                <w:rStyle w:val="CharacterStyle1"/>
                <w:b/>
                <w:bCs/>
                <w:i/>
                <w:iCs/>
                <w:spacing w:val="2"/>
              </w:rPr>
              <w:t>FOLLOW</w:t>
            </w:r>
            <w:r w:rsidRPr="005A7503">
              <w:rPr>
                <w:rStyle w:val="CharacterStyle1"/>
                <w:b/>
                <w:bCs/>
                <w:i/>
                <w:iCs/>
              </w:rPr>
              <w:t>-</w:t>
            </w:r>
            <w:r w:rsidRPr="005A7503">
              <w:rPr>
                <w:rStyle w:val="CharacterStyle1"/>
                <w:b/>
                <w:bCs/>
                <w:i/>
                <w:iCs/>
                <w:spacing w:val="2"/>
              </w:rPr>
              <w:t>UP</w:t>
            </w:r>
          </w:p>
        </w:tc>
        <w:tc>
          <w:tcPr>
            <w:tcW w:w="4788" w:type="dxa"/>
            <w:vAlign w:val="center"/>
          </w:tcPr>
          <w:p w:rsidR="00B344FD" w:rsidRPr="005A7503" w:rsidRDefault="00B344FD" w:rsidP="005A7503">
            <w:pPr>
              <w:ind w:left="288" w:right="288"/>
              <w:rPr>
                <w:i/>
                <w:iCs/>
              </w:rPr>
            </w:pPr>
            <w:r w:rsidRPr="005A7503">
              <w:rPr>
                <w:rStyle w:val="CharacterStyle1"/>
                <w:i/>
                <w:iCs/>
                <w:spacing w:val="2"/>
              </w:rPr>
              <w:t>None</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2"/>
              </w:rPr>
              <w:lastRenderedPageBreak/>
              <w:t>5. SEXUAL PARTNER(s)</w:t>
            </w:r>
          </w:p>
        </w:tc>
        <w:tc>
          <w:tcPr>
            <w:tcW w:w="4788" w:type="dxa"/>
            <w:vAlign w:val="center"/>
          </w:tcPr>
          <w:p w:rsidR="00B344FD" w:rsidRPr="005A7503" w:rsidRDefault="00B344FD" w:rsidP="00B344FD">
            <w:pPr>
              <w:numPr>
                <w:ilvl w:val="0"/>
                <w:numId w:val="33"/>
              </w:numPr>
              <w:spacing w:after="0" w:line="240" w:lineRule="auto"/>
              <w:ind w:left="288" w:right="288" w:firstLine="0"/>
              <w:rPr>
                <w:i/>
                <w:iCs/>
              </w:rPr>
            </w:pPr>
            <w:r w:rsidRPr="005A7503">
              <w:rPr>
                <w:rStyle w:val="CharacterStyle1"/>
                <w:i/>
                <w:iCs/>
                <w:spacing w:val="2"/>
              </w:rPr>
              <w:t>Sexual partners should be interviewed for past symptoms that may be suggestive of genital herpes infection and/or advised to return for diagnosis and treatment if genital lesions appear.</w:t>
            </w:r>
          </w:p>
        </w:tc>
      </w:tr>
      <w:tr w:rsidR="00B344FD"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2"/>
              </w:rPr>
              <w:t xml:space="preserve">6. </w:t>
            </w:r>
            <w:r w:rsidRPr="005A7503">
              <w:rPr>
                <w:b/>
                <w:bCs/>
                <w:i/>
                <w:iCs/>
                <w:spacing w:val="2"/>
              </w:rPr>
              <w:t>TYPE SPECIFIC HSV ANTIBODY</w:t>
            </w:r>
            <w:r w:rsidRPr="005A7503">
              <w:rPr>
                <w:rStyle w:val="CharacterStyle1"/>
                <w:b/>
                <w:bCs/>
                <w:i/>
                <w:iCs/>
                <w:spacing w:val="2"/>
              </w:rPr>
              <w:t xml:space="preserve"> SCREENING</w:t>
            </w:r>
          </w:p>
        </w:tc>
        <w:tc>
          <w:tcPr>
            <w:tcW w:w="4788" w:type="dxa"/>
            <w:vAlign w:val="center"/>
          </w:tcPr>
          <w:p w:rsidR="00B344FD" w:rsidRPr="005A7503" w:rsidRDefault="00B344FD" w:rsidP="005A7503">
            <w:pPr>
              <w:pStyle w:val="Style17"/>
              <w:ind w:left="288" w:right="288"/>
              <w:rPr>
                <w:rStyle w:val="CharacterStyle1"/>
                <w:i/>
                <w:iCs/>
                <w:spacing w:val="2"/>
              </w:rPr>
            </w:pPr>
            <w:r w:rsidRPr="005A7503">
              <w:rPr>
                <w:rStyle w:val="CharacterStyle1"/>
                <w:i/>
                <w:iCs/>
                <w:spacing w:val="2"/>
              </w:rPr>
              <w:t xml:space="preserve">Sensitive and specific HSV antibody screening* is now available. Patients should be referred </w:t>
            </w:r>
            <w:r w:rsidRPr="005A7503">
              <w:rPr>
                <w:rStyle w:val="CharacterStyle1"/>
                <w:b/>
                <w:bCs/>
                <w:i/>
                <w:iCs/>
              </w:rPr>
              <w:t xml:space="preserve">to </w:t>
            </w:r>
            <w:r w:rsidRPr="005A7503">
              <w:rPr>
                <w:rStyle w:val="CharacterStyle1"/>
                <w:i/>
                <w:iCs/>
                <w:spacing w:val="2"/>
              </w:rPr>
              <w:t>a private provider. Tests detect:</w:t>
            </w:r>
          </w:p>
          <w:p w:rsidR="00B344FD" w:rsidRPr="005A7503" w:rsidRDefault="00B344FD" w:rsidP="005A7503">
            <w:pPr>
              <w:pStyle w:val="Style17"/>
              <w:numPr>
                <w:ilvl w:val="0"/>
                <w:numId w:val="35"/>
              </w:numPr>
              <w:ind w:left="288" w:right="288" w:firstLine="0"/>
              <w:rPr>
                <w:rStyle w:val="CharacterStyle1"/>
                <w:i/>
                <w:iCs/>
                <w:spacing w:val="2"/>
              </w:rPr>
            </w:pPr>
            <w:r w:rsidRPr="005A7503">
              <w:rPr>
                <w:rStyle w:val="CharacterStyle1"/>
                <w:i/>
                <w:iCs/>
                <w:spacing w:val="2"/>
              </w:rPr>
              <w:t>Glycoprotein G2 is specific for Type 2</w:t>
            </w:r>
          </w:p>
          <w:p w:rsidR="00B344FD" w:rsidRPr="005A7503" w:rsidRDefault="00B344FD" w:rsidP="005A7503">
            <w:pPr>
              <w:pStyle w:val="Style17"/>
              <w:numPr>
                <w:ilvl w:val="0"/>
                <w:numId w:val="35"/>
              </w:numPr>
              <w:ind w:left="288" w:right="288" w:firstLine="0"/>
              <w:rPr>
                <w:rStyle w:val="CharacterStyle1"/>
                <w:i/>
                <w:iCs/>
                <w:spacing w:val="2"/>
              </w:rPr>
            </w:pPr>
            <w:r w:rsidRPr="005A7503">
              <w:rPr>
                <w:rStyle w:val="CharacterStyle1"/>
                <w:i/>
                <w:iCs/>
                <w:spacing w:val="2"/>
              </w:rPr>
              <w:t>Glycoprotein GI is specific for Type 1</w:t>
            </w:r>
          </w:p>
          <w:p w:rsidR="00B344FD" w:rsidRPr="005A7503" w:rsidRDefault="00B344FD" w:rsidP="005A7503">
            <w:pPr>
              <w:pStyle w:val="Style17"/>
              <w:ind w:left="288" w:right="288"/>
              <w:rPr>
                <w:rStyle w:val="CharacterStyle1"/>
                <w:i/>
                <w:iCs/>
                <w:spacing w:val="2"/>
              </w:rPr>
            </w:pPr>
            <w:r w:rsidRPr="005A7503">
              <w:rPr>
                <w:rStyle w:val="CharacterStyle1"/>
                <w:i/>
                <w:iCs/>
                <w:spacing w:val="2"/>
              </w:rPr>
              <w:t>There are currently two FDA approved serology tests:</w:t>
            </w:r>
          </w:p>
          <w:p w:rsidR="00B344FD" w:rsidRPr="005A7503" w:rsidRDefault="00B344FD" w:rsidP="005A7503">
            <w:pPr>
              <w:pStyle w:val="Style17"/>
              <w:ind w:left="288" w:right="288"/>
              <w:rPr>
                <w:rStyle w:val="CharacterStyle1"/>
                <w:i/>
                <w:iCs/>
                <w:spacing w:val="2"/>
              </w:rPr>
            </w:pPr>
            <w:r w:rsidRPr="005A7503">
              <w:rPr>
                <w:rStyle w:val="CharacterStyle1"/>
                <w:i/>
                <w:iCs/>
                <w:spacing w:val="2"/>
              </w:rPr>
              <w:t xml:space="preserve">(a) </w:t>
            </w:r>
            <w:proofErr w:type="spellStart"/>
            <w:r w:rsidRPr="005A7503">
              <w:rPr>
                <w:rStyle w:val="CharacterStyle1"/>
                <w:i/>
                <w:iCs/>
                <w:spacing w:val="2"/>
              </w:rPr>
              <w:t>HerpeSelect</w:t>
            </w:r>
            <w:proofErr w:type="spellEnd"/>
            <w:r w:rsidRPr="005A7503">
              <w:rPr>
                <w:rStyle w:val="CharacterStyle1"/>
                <w:i/>
                <w:iCs/>
                <w:spacing w:val="2"/>
              </w:rPr>
              <w:t xml:space="preserve"> 1 and 2 by Focus Technologies and</w:t>
            </w:r>
          </w:p>
          <w:p w:rsidR="00B344FD" w:rsidRPr="005A7503" w:rsidRDefault="00B344FD" w:rsidP="005A7503">
            <w:pPr>
              <w:ind w:left="288" w:right="288"/>
              <w:rPr>
                <w:i/>
                <w:iCs/>
              </w:rPr>
            </w:pPr>
            <w:r w:rsidRPr="005A7503">
              <w:rPr>
                <w:rStyle w:val="CharacterStyle1"/>
                <w:i/>
                <w:iCs/>
                <w:spacing w:val="2"/>
              </w:rPr>
              <w:t xml:space="preserve">(b) </w:t>
            </w:r>
            <w:proofErr w:type="spellStart"/>
            <w:r w:rsidRPr="005A7503">
              <w:rPr>
                <w:rStyle w:val="CharacterStyle1"/>
                <w:i/>
                <w:iCs/>
                <w:spacing w:val="2"/>
              </w:rPr>
              <w:t>POCkit</w:t>
            </w:r>
            <w:proofErr w:type="spellEnd"/>
            <w:r w:rsidRPr="005A7503">
              <w:rPr>
                <w:rStyle w:val="CharacterStyle1"/>
                <w:i/>
                <w:iCs/>
                <w:spacing w:val="2"/>
              </w:rPr>
              <w:t xml:space="preserve"> Test by </w:t>
            </w:r>
            <w:proofErr w:type="spellStart"/>
            <w:r w:rsidRPr="005A7503">
              <w:rPr>
                <w:rStyle w:val="CharacterStyle1"/>
                <w:i/>
                <w:iCs/>
                <w:spacing w:val="2"/>
              </w:rPr>
              <w:t>Diagnology</w:t>
            </w:r>
            <w:proofErr w:type="spellEnd"/>
            <w:r w:rsidRPr="005A7503">
              <w:rPr>
                <w:rStyle w:val="CharacterStyle1"/>
                <w:i/>
                <w:iCs/>
                <w:spacing w:val="2"/>
              </w:rPr>
              <w:t xml:space="preserve"> for HSV Type 2.</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HUMAN PAPILLOMA VIRUS (HPV) - VENEREAL WARTS</w:t>
      </w:r>
    </w:p>
    <w:p w:rsidR="00B344FD" w:rsidRPr="005A7503" w:rsidRDefault="00B344FD" w:rsidP="00B344FD">
      <w:pPr>
        <w:pStyle w:val="Style1"/>
        <w:adjustRightInd/>
        <w:spacing w:before="36"/>
        <w:ind w:left="288" w:right="288"/>
        <w:rPr>
          <w:sz w:val="22"/>
          <w:szCs w:val="22"/>
        </w:rPr>
      </w:pPr>
      <w:r w:rsidRPr="005A7503">
        <w:rPr>
          <w:b/>
          <w:bCs/>
          <w:sz w:val="22"/>
          <w:szCs w:val="22"/>
        </w:rPr>
        <w:t xml:space="preserve">CONSULT NEEDED: </w:t>
      </w:r>
      <w:r w:rsidRPr="005A7503">
        <w:rPr>
          <w:sz w:val="22"/>
          <w:szCs w:val="22"/>
        </w:rPr>
        <w:t>No screening or treatment of HPV will be done at CompassCare.  All suspected or known cases of HPV must be referred to patient’s own physician.</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i/>
                <w:iCs/>
                <w:spacing w:val="4"/>
              </w:rPr>
              <w:t xml:space="preserve">1. </w:t>
            </w:r>
            <w:r w:rsidRPr="005A7503">
              <w:rPr>
                <w:rStyle w:val="CharacterStyle1"/>
                <w:b/>
                <w:bCs/>
                <w:i/>
                <w:iCs/>
                <w:spacing w:val="4"/>
              </w:rPr>
              <w:t>DIAGNOSTIC CRITERIA</w:t>
            </w:r>
          </w:p>
        </w:tc>
        <w:tc>
          <w:tcPr>
            <w:tcW w:w="4788" w:type="dxa"/>
            <w:vAlign w:val="center"/>
          </w:tcPr>
          <w:p w:rsidR="00B344FD" w:rsidRPr="005A7503" w:rsidRDefault="00B344FD" w:rsidP="005A7503">
            <w:pPr>
              <w:ind w:left="288" w:right="288"/>
              <w:rPr>
                <w:i/>
                <w:iCs/>
              </w:rPr>
            </w:pPr>
            <w:r w:rsidRPr="005A7503">
              <w:rPr>
                <w:rStyle w:val="CharacterStyle1"/>
                <w:i/>
                <w:iCs/>
                <w:spacing w:val="4"/>
              </w:rPr>
              <w:t xml:space="preserve">Observation of flat or </w:t>
            </w:r>
            <w:proofErr w:type="spellStart"/>
            <w:r w:rsidRPr="005A7503">
              <w:rPr>
                <w:rStyle w:val="CharacterStyle1"/>
                <w:i/>
                <w:iCs/>
                <w:spacing w:val="4"/>
              </w:rPr>
              <w:t>exophytic</w:t>
            </w:r>
            <w:proofErr w:type="spellEnd"/>
            <w:r w:rsidRPr="005A7503">
              <w:rPr>
                <w:rStyle w:val="CharacterStyle1"/>
                <w:i/>
                <w:iCs/>
                <w:spacing w:val="4"/>
              </w:rPr>
              <w:t xml:space="preserve"> verrucous lesions which appear whitish or pinkish on genital skin or mucous membrane surfaces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4"/>
              </w:rPr>
              <w:t xml:space="preserve">2. </w:t>
            </w:r>
            <w:r w:rsidRPr="005A7503">
              <w:rPr>
                <w:b/>
                <w:bCs/>
                <w:i/>
                <w:iCs/>
                <w:spacing w:val="4"/>
              </w:rPr>
              <w:t>TREATMENT</w:t>
            </w:r>
          </w:p>
        </w:tc>
        <w:tc>
          <w:tcPr>
            <w:tcW w:w="4788" w:type="dxa"/>
            <w:vAlign w:val="center"/>
          </w:tcPr>
          <w:p w:rsidR="00B344FD" w:rsidRPr="005A7503" w:rsidRDefault="00B344FD" w:rsidP="005A7503">
            <w:pPr>
              <w:pStyle w:val="Style17"/>
              <w:ind w:left="288" w:right="288"/>
              <w:rPr>
                <w:rStyle w:val="CharacterStyle1"/>
                <w:i/>
                <w:iCs/>
                <w:spacing w:val="4"/>
              </w:rPr>
            </w:pPr>
            <w:r w:rsidRPr="005A7503">
              <w:rPr>
                <w:rStyle w:val="CharacterStyle1"/>
                <w:i/>
                <w:iCs/>
                <w:spacing w:val="4"/>
              </w:rPr>
              <w:t xml:space="preserve">Specific referrals will be provided for patients with and without </w:t>
            </w:r>
            <w:proofErr w:type="spellStart"/>
            <w:r w:rsidRPr="005A7503">
              <w:rPr>
                <w:rStyle w:val="CharacterStyle1"/>
                <w:i/>
                <w:iCs/>
                <w:spacing w:val="4"/>
              </w:rPr>
              <w:t>insurance..Most</w:t>
            </w:r>
            <w:proofErr w:type="spellEnd"/>
            <w:r w:rsidRPr="005A7503">
              <w:rPr>
                <w:rStyle w:val="CharacterStyle1"/>
                <w:i/>
                <w:iCs/>
                <w:spacing w:val="4"/>
              </w:rPr>
              <w:t xml:space="preserve"> should be referred to a Gynecologist</w:t>
            </w:r>
          </w:p>
          <w:p w:rsidR="00B344FD" w:rsidRPr="005A7503" w:rsidRDefault="00B344FD" w:rsidP="005A7503">
            <w:pPr>
              <w:pStyle w:val="Style17"/>
              <w:ind w:left="288" w:right="288"/>
              <w:rPr>
                <w:rStyle w:val="CharacterStyle1"/>
                <w:i/>
                <w:iCs/>
                <w:spacing w:val="4"/>
              </w:rPr>
            </w:pPr>
          </w:p>
          <w:p w:rsidR="00B344FD" w:rsidRPr="005A7503" w:rsidRDefault="00B344FD" w:rsidP="005A7503">
            <w:pPr>
              <w:ind w:left="288" w:right="288"/>
              <w:rPr>
                <w:i/>
                <w:iCs/>
              </w:rPr>
            </w:pPr>
            <w:r w:rsidRPr="005A7503">
              <w:rPr>
                <w:rStyle w:val="CharacterStyle1"/>
                <w:i/>
                <w:iCs/>
                <w:spacing w:val="2"/>
              </w:rPr>
              <w:t xml:space="preserve">Patients with perianal warts will be </w:t>
            </w:r>
            <w:proofErr w:type="spellStart"/>
            <w:r w:rsidRPr="005A7503">
              <w:rPr>
                <w:rStyle w:val="CharacterStyle1"/>
                <w:i/>
                <w:iCs/>
                <w:spacing w:val="2"/>
              </w:rPr>
              <w:t>give</w:t>
            </w:r>
            <w:proofErr w:type="spellEnd"/>
            <w:r w:rsidRPr="005A7503">
              <w:rPr>
                <w:rStyle w:val="CharacterStyle1"/>
                <w:i/>
                <w:iCs/>
                <w:spacing w:val="2"/>
              </w:rPr>
              <w:t xml:space="preserve"> a referral list for colorectal specialists for possible </w:t>
            </w:r>
            <w:proofErr w:type="spellStart"/>
            <w:r w:rsidRPr="005A7503">
              <w:rPr>
                <w:rStyle w:val="CharacterStyle1"/>
                <w:i/>
                <w:iCs/>
                <w:spacing w:val="2"/>
              </w:rPr>
              <w:t>anoscopy</w:t>
            </w:r>
            <w:proofErr w:type="spellEnd"/>
            <w:r w:rsidRPr="005A7503">
              <w:rPr>
                <w:rStyle w:val="CharacterStyle1"/>
                <w:i/>
                <w:iCs/>
                <w:spacing w:val="2"/>
              </w:rPr>
              <w:t>/proctoscopy</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If Pregnant:</w:t>
            </w:r>
          </w:p>
        </w:tc>
        <w:tc>
          <w:tcPr>
            <w:tcW w:w="4788" w:type="dxa"/>
            <w:vAlign w:val="center"/>
          </w:tcPr>
          <w:p w:rsidR="00B344FD" w:rsidRPr="005A7503" w:rsidRDefault="00B344FD" w:rsidP="005A7503">
            <w:pPr>
              <w:ind w:left="288" w:right="288"/>
              <w:rPr>
                <w:i/>
                <w:iCs/>
              </w:rPr>
            </w:pPr>
            <w:r w:rsidRPr="005A7503">
              <w:rPr>
                <w:rStyle w:val="CharacterStyle1"/>
                <w:i/>
                <w:iCs/>
                <w:spacing w:val="4"/>
              </w:rPr>
              <w:t xml:space="preserve">Recommend treatment with cryotherapy.  Refer to private Gynecologist, or </w:t>
            </w:r>
            <w:proofErr w:type="spellStart"/>
            <w:r w:rsidRPr="005A7503">
              <w:rPr>
                <w:rStyle w:val="CharacterStyle1"/>
                <w:i/>
                <w:iCs/>
                <w:spacing w:val="4"/>
              </w:rPr>
              <w:t>Gyn</w:t>
            </w:r>
            <w:proofErr w:type="spellEnd"/>
            <w:r w:rsidRPr="005A7503">
              <w:rPr>
                <w:rStyle w:val="CharacterStyle1"/>
                <w:i/>
                <w:iCs/>
                <w:spacing w:val="4"/>
              </w:rPr>
              <w:t xml:space="preserve"> Clinic</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2"/>
              </w:rPr>
              <w:t>If HIV Infected</w:t>
            </w:r>
          </w:p>
        </w:tc>
        <w:tc>
          <w:tcPr>
            <w:tcW w:w="4788" w:type="dxa"/>
            <w:vAlign w:val="center"/>
          </w:tcPr>
          <w:p w:rsidR="00B344FD" w:rsidRPr="005A7503" w:rsidRDefault="00B344FD" w:rsidP="005A7503">
            <w:pPr>
              <w:ind w:left="288" w:right="288"/>
              <w:rPr>
                <w:i/>
                <w:iCs/>
              </w:rPr>
            </w:pPr>
            <w:r w:rsidRPr="005A7503">
              <w:rPr>
                <w:rStyle w:val="CharacterStyle1"/>
                <w:i/>
                <w:iCs/>
                <w:spacing w:val="2"/>
              </w:rPr>
              <w:t>In general, HIV infected patients should be referred to their HIV provider as they require close follow-up over the long term.</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2"/>
              </w:rPr>
              <w:t xml:space="preserve">FOLLOW </w:t>
            </w:r>
            <w:r w:rsidRPr="005A7503">
              <w:rPr>
                <w:rStyle w:val="CharacterStyle1"/>
                <w:i/>
                <w:iCs/>
                <w:spacing w:val="2"/>
              </w:rPr>
              <w:t>UP</w:t>
            </w:r>
          </w:p>
        </w:tc>
        <w:tc>
          <w:tcPr>
            <w:tcW w:w="4788" w:type="dxa"/>
            <w:vAlign w:val="center"/>
          </w:tcPr>
          <w:p w:rsidR="00B344FD" w:rsidRPr="005A7503" w:rsidRDefault="00B344FD" w:rsidP="005A7503">
            <w:pPr>
              <w:ind w:left="288" w:right="288"/>
              <w:rPr>
                <w:i/>
                <w:iCs/>
              </w:rPr>
            </w:pPr>
            <w:r w:rsidRPr="005A7503">
              <w:rPr>
                <w:rStyle w:val="CharacterStyle1"/>
                <w:i/>
                <w:iCs/>
                <w:spacing w:val="2"/>
              </w:rPr>
              <w:t>Exceptions may be made on a case by case basis.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2"/>
              </w:rPr>
              <w:t xml:space="preserve">3. </w:t>
            </w:r>
            <w:r w:rsidRPr="005A7503">
              <w:rPr>
                <w:b/>
                <w:bCs/>
                <w:i/>
                <w:iCs/>
                <w:spacing w:val="2"/>
              </w:rPr>
              <w:t>PATIENT EDUCATION</w:t>
            </w:r>
          </w:p>
        </w:tc>
        <w:tc>
          <w:tcPr>
            <w:tcW w:w="4788" w:type="dxa"/>
            <w:vAlign w:val="center"/>
          </w:tcPr>
          <w:p w:rsidR="00B344FD" w:rsidRPr="005A7503" w:rsidRDefault="00B344FD" w:rsidP="005A7503">
            <w:pPr>
              <w:pStyle w:val="Style17"/>
              <w:spacing w:line="280" w:lineRule="auto"/>
              <w:ind w:left="288" w:right="288"/>
              <w:rPr>
                <w:rStyle w:val="CharacterStyle1"/>
                <w:i/>
                <w:iCs/>
                <w:spacing w:val="2"/>
              </w:rPr>
            </w:pPr>
            <w:r w:rsidRPr="005A7503">
              <w:rPr>
                <w:rStyle w:val="CharacterStyle1"/>
                <w:i/>
                <w:iCs/>
                <w:spacing w:val="2"/>
              </w:rPr>
              <w:t>Treatment of the wart lesions does not eradicate the HPV infection. Recurrences are frequent. Patient should use condoms and continue to inspect self for new lesions for a minimum period of 6 months. If new lesions are seen, seek re-treatment.</w:t>
            </w:r>
          </w:p>
          <w:p w:rsidR="00B344FD" w:rsidRPr="005A7503" w:rsidRDefault="00B344FD" w:rsidP="005A7503">
            <w:pPr>
              <w:ind w:left="288" w:right="288"/>
              <w:rPr>
                <w:i/>
                <w:iCs/>
              </w:rPr>
            </w:pPr>
            <w:r w:rsidRPr="005A7503">
              <w:rPr>
                <w:rStyle w:val="CharacterStyle1"/>
                <w:i/>
                <w:iCs/>
                <w:spacing w:val="2"/>
              </w:rPr>
              <w:t>Even after removal of warts, patients may harbor HPV in surrounding normal tissue. The use of condoms may reduce transmission to partner likely to be uninfected, such as new partners. Recent studies indicate that genital HPV infections are self-limited in many patients and often resolve within 6 months However, the persistence of infection in an individual is not predictable.</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2"/>
              </w:rPr>
              <w:lastRenderedPageBreak/>
              <w:t xml:space="preserve">4. </w:t>
            </w:r>
            <w:r w:rsidRPr="005A7503">
              <w:rPr>
                <w:b/>
                <w:bCs/>
                <w:i/>
                <w:iCs/>
                <w:spacing w:val="2"/>
              </w:rPr>
              <w:t>FOLLOW-UP</w:t>
            </w:r>
          </w:p>
        </w:tc>
        <w:tc>
          <w:tcPr>
            <w:tcW w:w="4788" w:type="dxa"/>
            <w:vAlign w:val="center"/>
          </w:tcPr>
          <w:p w:rsidR="00B344FD" w:rsidRPr="005A7503" w:rsidRDefault="00B344FD" w:rsidP="005A7503">
            <w:pPr>
              <w:ind w:left="288" w:right="288"/>
              <w:rPr>
                <w:i/>
                <w:iCs/>
              </w:rPr>
            </w:pPr>
            <w:r w:rsidRPr="005A7503">
              <w:rPr>
                <w:rStyle w:val="CharacterStyle1"/>
                <w:i/>
                <w:iCs/>
                <w:spacing w:val="2"/>
              </w:rPr>
              <w:t>None</w:t>
            </w:r>
          </w:p>
        </w:tc>
      </w:tr>
      <w:tr w:rsidR="00B344FD"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2"/>
              </w:rPr>
              <w:t>5. SEXUAL PARTNER(s)</w:t>
            </w:r>
          </w:p>
        </w:tc>
        <w:tc>
          <w:tcPr>
            <w:tcW w:w="4788" w:type="dxa"/>
            <w:vAlign w:val="center"/>
          </w:tcPr>
          <w:p w:rsidR="00B344FD" w:rsidRPr="005A7503" w:rsidRDefault="00B344FD" w:rsidP="005A7503">
            <w:pPr>
              <w:ind w:left="288" w:right="288"/>
              <w:rPr>
                <w:i/>
                <w:iCs/>
              </w:rPr>
            </w:pPr>
            <w:r w:rsidRPr="005A7503">
              <w:rPr>
                <w:rStyle w:val="CharacterStyle1"/>
                <w:i/>
                <w:iCs/>
                <w:spacing w:val="2"/>
              </w:rPr>
              <w:t>The partner should be examined thoroughly for wart lesions. If lesions are found, treatment may be prescribed as described above. If lesions are not present, the partner should be advised that they may be infected, even without visible lesions and they should also be advised to inspect self for wart lesion and seek treatment if lesions appear</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PELVIC INFLAMMATORY DISEASE</w:t>
      </w:r>
    </w:p>
    <w:p w:rsidR="00B344FD" w:rsidRPr="005A7503" w:rsidRDefault="00B344FD" w:rsidP="00B344FD">
      <w:pPr>
        <w:pStyle w:val="Style1"/>
        <w:adjustRightInd/>
        <w:spacing w:before="36"/>
        <w:ind w:left="288" w:right="288"/>
        <w:rPr>
          <w:sz w:val="22"/>
          <w:szCs w:val="22"/>
        </w:rPr>
      </w:pPr>
      <w:r w:rsidRPr="005A7503">
        <w:rPr>
          <w:b/>
          <w:bCs/>
          <w:sz w:val="22"/>
          <w:szCs w:val="22"/>
        </w:rPr>
        <w:t xml:space="preserve">CONSULT NEEDED: </w:t>
      </w:r>
      <w:r w:rsidRPr="005A7503">
        <w:rPr>
          <w:sz w:val="22"/>
          <w:szCs w:val="22"/>
        </w:rPr>
        <w:t>No screening or treatment of PID will be done at CompassCare.  All suspected or known cases of PID must be referred to patient’s own physician.</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pStyle w:val="Style1"/>
              <w:numPr>
                <w:ilvl w:val="0"/>
                <w:numId w:val="36"/>
              </w:numPr>
              <w:adjustRightInd/>
              <w:ind w:left="288" w:right="288" w:firstLine="0"/>
              <w:rPr>
                <w:b/>
                <w:bCs/>
                <w:spacing w:val="4"/>
                <w:sz w:val="22"/>
                <w:szCs w:val="22"/>
              </w:rPr>
            </w:pPr>
            <w:r w:rsidRPr="005A7503">
              <w:rPr>
                <w:b/>
                <w:bCs/>
                <w:spacing w:val="4"/>
                <w:sz w:val="22"/>
                <w:szCs w:val="22"/>
              </w:rPr>
              <w:t>PRESUMPTIVE DIAGNOSTIC CRITERIA</w:t>
            </w:r>
          </w:p>
          <w:p w:rsidR="00B344FD" w:rsidRPr="005A7503" w:rsidRDefault="00B344FD" w:rsidP="005A7503">
            <w:pPr>
              <w:pStyle w:val="Style1"/>
              <w:adjustRightInd/>
              <w:ind w:left="288" w:right="288"/>
              <w:rPr>
                <w:b/>
                <w:bCs/>
                <w:spacing w:val="4"/>
                <w:sz w:val="22"/>
                <w:szCs w:val="22"/>
              </w:rPr>
            </w:pPr>
          </w:p>
          <w:p w:rsidR="00B344FD" w:rsidRPr="005A7503" w:rsidRDefault="00B344FD" w:rsidP="005A7503">
            <w:pPr>
              <w:ind w:left="288" w:right="288"/>
            </w:pPr>
            <w:r w:rsidRPr="005A7503">
              <w:rPr>
                <w:rStyle w:val="CharacterStyle1"/>
                <w:b/>
                <w:bCs/>
                <w:spacing w:val="4"/>
              </w:rPr>
              <w:t xml:space="preserve">Note: </w:t>
            </w:r>
            <w:r w:rsidRPr="005A7503">
              <w:rPr>
                <w:rStyle w:val="CharacterStyle1"/>
                <w:spacing w:val="4"/>
              </w:rPr>
              <w:t xml:space="preserve">GC </w:t>
            </w:r>
            <w:r w:rsidRPr="005A7503">
              <w:rPr>
                <w:rStyle w:val="CharacterStyle1"/>
                <w:spacing w:val="2"/>
              </w:rPr>
              <w:t xml:space="preserve">isolates of STD clinic patients </w:t>
            </w:r>
            <w:r w:rsidRPr="005A7503">
              <w:rPr>
                <w:rStyle w:val="CharacterStyle1"/>
                <w:b/>
                <w:bCs/>
                <w:spacing w:val="16"/>
                <w:sz w:val="20"/>
                <w:szCs w:val="20"/>
              </w:rPr>
              <w:t>are</w:t>
            </w:r>
            <w:r w:rsidRPr="005A7503">
              <w:rPr>
                <w:rStyle w:val="CharacterStyle1"/>
                <w:spacing w:val="4"/>
              </w:rPr>
              <w:t xml:space="preserve"> routinely </w:t>
            </w:r>
            <w:r w:rsidRPr="005A7503">
              <w:rPr>
                <w:rStyle w:val="CharacterStyle1"/>
                <w:spacing w:val="2"/>
              </w:rPr>
              <w:t>tested for resistance.</w:t>
            </w:r>
          </w:p>
        </w:tc>
        <w:tc>
          <w:tcPr>
            <w:tcW w:w="4788" w:type="dxa"/>
            <w:vAlign w:val="center"/>
          </w:tcPr>
          <w:p w:rsidR="00B344FD" w:rsidRPr="005A7503" w:rsidRDefault="00B344FD" w:rsidP="005A7503">
            <w:pPr>
              <w:pStyle w:val="Style17"/>
              <w:ind w:left="288" w:right="288"/>
              <w:rPr>
                <w:rStyle w:val="CharacterStyle1"/>
                <w:spacing w:val="2"/>
              </w:rPr>
            </w:pPr>
            <w:r w:rsidRPr="005A7503">
              <w:rPr>
                <w:rStyle w:val="CharacterStyle1"/>
                <w:spacing w:val="2"/>
              </w:rPr>
              <w:t>Uterine/adnexal tenderness</w:t>
            </w:r>
          </w:p>
          <w:p w:rsidR="00B344FD" w:rsidRPr="005A7503" w:rsidRDefault="00B344FD" w:rsidP="005A7503">
            <w:pPr>
              <w:pStyle w:val="Style17"/>
              <w:ind w:left="288" w:right="288"/>
              <w:rPr>
                <w:rStyle w:val="CharacterStyle1"/>
                <w:spacing w:val="2"/>
              </w:rPr>
            </w:pPr>
          </w:p>
          <w:p w:rsidR="00B344FD" w:rsidRPr="005A7503" w:rsidRDefault="00B344FD" w:rsidP="005A7503">
            <w:pPr>
              <w:pStyle w:val="Style17"/>
              <w:ind w:left="288" w:right="288"/>
              <w:jc w:val="center"/>
              <w:rPr>
                <w:rStyle w:val="CharacterStyle1"/>
                <w:spacing w:val="2"/>
              </w:rPr>
            </w:pPr>
            <w:r w:rsidRPr="005A7503">
              <w:rPr>
                <w:b/>
                <w:bCs/>
                <w:spacing w:val="4"/>
              </w:rPr>
              <w:t>OR</w:t>
            </w:r>
          </w:p>
          <w:p w:rsidR="00B344FD" w:rsidRPr="005A7503" w:rsidRDefault="00B344FD" w:rsidP="005A7503">
            <w:pPr>
              <w:pStyle w:val="Style17"/>
              <w:ind w:left="288" w:right="288"/>
              <w:rPr>
                <w:rStyle w:val="CharacterStyle1"/>
                <w:spacing w:val="2"/>
              </w:rPr>
            </w:pPr>
          </w:p>
          <w:p w:rsidR="00B344FD" w:rsidRPr="005A7503" w:rsidRDefault="00B344FD" w:rsidP="005A7503">
            <w:pPr>
              <w:pStyle w:val="Style17"/>
              <w:ind w:left="288" w:right="288"/>
              <w:rPr>
                <w:rStyle w:val="CharacterStyle1"/>
                <w:spacing w:val="2"/>
              </w:rPr>
            </w:pPr>
            <w:r w:rsidRPr="005A7503">
              <w:rPr>
                <w:rStyle w:val="CharacterStyle1"/>
                <w:spacing w:val="2"/>
              </w:rPr>
              <w:t>Cervical motion tenderness</w:t>
            </w:r>
          </w:p>
          <w:p w:rsidR="00B344FD" w:rsidRPr="005A7503" w:rsidRDefault="00B344FD" w:rsidP="005A7503">
            <w:pPr>
              <w:pStyle w:val="Style17"/>
              <w:ind w:left="288" w:right="288"/>
              <w:rPr>
                <w:rStyle w:val="CharacterStyle1"/>
                <w:spacing w:val="2"/>
              </w:rPr>
            </w:pPr>
          </w:p>
          <w:p w:rsidR="00B344FD" w:rsidRPr="005A7503" w:rsidRDefault="00B344FD" w:rsidP="005A7503">
            <w:pPr>
              <w:pStyle w:val="Style17"/>
              <w:ind w:left="288" w:right="288"/>
              <w:jc w:val="center"/>
              <w:rPr>
                <w:rStyle w:val="CharacterStyle1"/>
                <w:spacing w:val="2"/>
              </w:rPr>
            </w:pPr>
            <w:r w:rsidRPr="005A7503">
              <w:rPr>
                <w:rStyle w:val="CharacterStyle1"/>
                <w:b/>
                <w:bCs/>
                <w:spacing w:val="4"/>
              </w:rPr>
              <w:t>AND</w:t>
            </w:r>
          </w:p>
          <w:p w:rsidR="00B344FD" w:rsidRPr="005A7503" w:rsidRDefault="00B344FD" w:rsidP="005A7503">
            <w:pPr>
              <w:pStyle w:val="Style17"/>
              <w:ind w:left="288" w:right="288"/>
              <w:rPr>
                <w:rStyle w:val="CharacterStyle1"/>
                <w:spacing w:val="2"/>
              </w:rPr>
            </w:pPr>
          </w:p>
          <w:p w:rsidR="00B344FD" w:rsidRPr="005A7503" w:rsidRDefault="00B344FD" w:rsidP="005A7503">
            <w:pPr>
              <w:ind w:left="288" w:right="288"/>
            </w:pPr>
            <w:r w:rsidRPr="005A7503">
              <w:rPr>
                <w:rStyle w:val="CharacterStyle1"/>
                <w:spacing w:val="2"/>
              </w:rPr>
              <w:t>Negative pregnancy test</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4"/>
              </w:rPr>
              <w:t xml:space="preserve">2. </w:t>
            </w:r>
            <w:r w:rsidRPr="005A7503">
              <w:rPr>
                <w:b/>
                <w:bCs/>
                <w:i/>
                <w:iCs/>
                <w:spacing w:val="4"/>
              </w:rPr>
              <w:t>TREATMENT</w:t>
            </w:r>
          </w:p>
        </w:tc>
        <w:tc>
          <w:tcPr>
            <w:tcW w:w="4788" w:type="dxa"/>
            <w:vAlign w:val="center"/>
          </w:tcPr>
          <w:p w:rsidR="00B344FD" w:rsidRPr="005A7503" w:rsidRDefault="00B344FD" w:rsidP="005A7503">
            <w:pPr>
              <w:pStyle w:val="Style17"/>
              <w:ind w:left="288" w:right="288"/>
              <w:rPr>
                <w:rStyle w:val="CharacterStyle1"/>
                <w:b/>
                <w:bCs/>
                <w:i/>
                <w:iCs/>
                <w:spacing w:val="4"/>
              </w:rPr>
            </w:pPr>
            <w:r w:rsidRPr="005A7503">
              <w:rPr>
                <w:rStyle w:val="CharacterStyle1"/>
                <w:b/>
                <w:bCs/>
                <w:i/>
                <w:iCs/>
                <w:spacing w:val="4"/>
              </w:rPr>
              <w:t>Ceftriaxone 250 mg IM STAT</w:t>
            </w:r>
          </w:p>
          <w:p w:rsidR="00B344FD" w:rsidRPr="005A7503" w:rsidRDefault="00B344FD" w:rsidP="005A7503">
            <w:pPr>
              <w:pStyle w:val="Style17"/>
              <w:ind w:left="288" w:right="288"/>
              <w:rPr>
                <w:rStyle w:val="CharacterStyle1"/>
                <w:b/>
                <w:bCs/>
                <w:i/>
                <w:iCs/>
                <w:spacing w:val="4"/>
              </w:rPr>
            </w:pPr>
            <w:r w:rsidRPr="005A7503">
              <w:rPr>
                <w:b/>
                <w:i/>
                <w:iCs/>
                <w:spacing w:val="2"/>
              </w:rPr>
              <w:tab/>
              <w:t xml:space="preserve">FOLLOWED </w:t>
            </w:r>
            <w:r w:rsidRPr="005A7503">
              <w:rPr>
                <w:b/>
                <w:bCs/>
                <w:i/>
                <w:iCs/>
                <w:spacing w:val="4"/>
              </w:rPr>
              <w:t>BY</w:t>
            </w:r>
          </w:p>
          <w:p w:rsidR="00B344FD" w:rsidRPr="005A7503" w:rsidRDefault="00B344FD" w:rsidP="005A7503">
            <w:pPr>
              <w:pStyle w:val="Style17"/>
              <w:spacing w:line="283" w:lineRule="auto"/>
              <w:ind w:left="288" w:right="288"/>
              <w:rPr>
                <w:rStyle w:val="CharacterStyle1"/>
                <w:b/>
                <w:bCs/>
                <w:i/>
                <w:iCs/>
                <w:spacing w:val="4"/>
              </w:rPr>
            </w:pPr>
            <w:r w:rsidRPr="005A7503">
              <w:rPr>
                <w:rStyle w:val="CharacterStyle1"/>
                <w:b/>
                <w:bCs/>
                <w:i/>
                <w:iCs/>
                <w:spacing w:val="4"/>
              </w:rPr>
              <w:t xml:space="preserve">Doxycycline 100 mg </w:t>
            </w:r>
            <w:proofErr w:type="spellStart"/>
            <w:r w:rsidRPr="005A7503">
              <w:rPr>
                <w:rStyle w:val="CharacterStyle1"/>
                <w:b/>
                <w:bCs/>
                <w:i/>
                <w:iCs/>
                <w:spacing w:val="4"/>
              </w:rPr>
              <w:t>po</w:t>
            </w:r>
            <w:proofErr w:type="spellEnd"/>
            <w:r w:rsidRPr="005A7503">
              <w:rPr>
                <w:rStyle w:val="CharacterStyle1"/>
                <w:b/>
                <w:bCs/>
                <w:i/>
                <w:iCs/>
                <w:spacing w:val="4"/>
              </w:rPr>
              <w:t xml:space="preserve"> bid x 14 days</w:t>
            </w:r>
          </w:p>
          <w:p w:rsidR="00B344FD" w:rsidRPr="005A7503" w:rsidRDefault="00B344FD" w:rsidP="005A7503">
            <w:pPr>
              <w:pStyle w:val="Style17"/>
              <w:ind w:left="288" w:right="288"/>
              <w:rPr>
                <w:rStyle w:val="CharacterStyle1"/>
                <w:b/>
                <w:bCs/>
                <w:i/>
                <w:iCs/>
                <w:spacing w:val="4"/>
              </w:rPr>
            </w:pPr>
          </w:p>
          <w:p w:rsidR="00B344FD" w:rsidRPr="005A7503" w:rsidRDefault="00B344FD" w:rsidP="005A7503">
            <w:pPr>
              <w:pStyle w:val="Style17"/>
              <w:ind w:left="288" w:right="288"/>
              <w:rPr>
                <w:rStyle w:val="CharacterStyle1"/>
                <w:b/>
                <w:bCs/>
                <w:i/>
                <w:iCs/>
                <w:spacing w:val="4"/>
              </w:rPr>
            </w:pPr>
            <w:r w:rsidRPr="005A7503">
              <w:rPr>
                <w:rStyle w:val="CharacterStyle1"/>
                <w:b/>
                <w:bCs/>
                <w:i/>
                <w:iCs/>
                <w:spacing w:val="4"/>
              </w:rPr>
              <w:t xml:space="preserve">Levofloxacin 500 mg </w:t>
            </w:r>
            <w:proofErr w:type="spellStart"/>
            <w:r w:rsidRPr="005A7503">
              <w:rPr>
                <w:rStyle w:val="CharacterStyle1"/>
                <w:b/>
                <w:bCs/>
                <w:i/>
                <w:iCs/>
                <w:spacing w:val="4"/>
              </w:rPr>
              <w:t>po</w:t>
            </w:r>
            <w:proofErr w:type="spellEnd"/>
            <w:r w:rsidRPr="005A7503">
              <w:rPr>
                <w:rStyle w:val="CharacterStyle1"/>
                <w:b/>
                <w:bCs/>
                <w:i/>
                <w:iCs/>
                <w:spacing w:val="4"/>
              </w:rPr>
              <w:t xml:space="preserve"> </w:t>
            </w:r>
            <w:proofErr w:type="spellStart"/>
            <w:r w:rsidRPr="005A7503">
              <w:rPr>
                <w:rStyle w:val="CharacterStyle1"/>
                <w:b/>
                <w:bCs/>
                <w:i/>
                <w:iCs/>
                <w:spacing w:val="4"/>
              </w:rPr>
              <w:t>qd</w:t>
            </w:r>
            <w:proofErr w:type="spellEnd"/>
            <w:r w:rsidRPr="005A7503">
              <w:rPr>
                <w:rStyle w:val="CharacterStyle1"/>
                <w:b/>
                <w:bCs/>
                <w:i/>
                <w:iCs/>
                <w:spacing w:val="4"/>
              </w:rPr>
              <w:t xml:space="preserve"> x 14 days</w:t>
            </w:r>
          </w:p>
          <w:p w:rsidR="00B344FD" w:rsidRPr="005A7503" w:rsidRDefault="00B344FD" w:rsidP="005A7503">
            <w:pPr>
              <w:pStyle w:val="Style17"/>
              <w:ind w:left="288" w:right="288"/>
              <w:jc w:val="center"/>
              <w:rPr>
                <w:rStyle w:val="CharacterStyle1"/>
                <w:b/>
                <w:bCs/>
                <w:i/>
                <w:iCs/>
                <w:spacing w:val="4"/>
              </w:rPr>
            </w:pPr>
            <w:r w:rsidRPr="005A7503">
              <w:rPr>
                <w:i/>
                <w:iCs/>
                <w:spacing w:val="2"/>
              </w:rPr>
              <w:t>With or Without</w:t>
            </w:r>
          </w:p>
          <w:p w:rsidR="00B344FD" w:rsidRPr="005A7503" w:rsidRDefault="00B344FD" w:rsidP="005A7503">
            <w:pPr>
              <w:ind w:left="288" w:right="288"/>
              <w:rPr>
                <w:i/>
                <w:iCs/>
              </w:rPr>
            </w:pPr>
            <w:r w:rsidRPr="005A7503">
              <w:rPr>
                <w:rStyle w:val="CharacterStyle1"/>
                <w:b/>
                <w:bCs/>
                <w:i/>
                <w:iCs/>
                <w:spacing w:val="4"/>
              </w:rPr>
              <w:t xml:space="preserve">Metronidazole 500 mg </w:t>
            </w:r>
            <w:proofErr w:type="spellStart"/>
            <w:r w:rsidRPr="005A7503">
              <w:rPr>
                <w:rStyle w:val="CharacterStyle1"/>
                <w:b/>
                <w:bCs/>
                <w:i/>
                <w:iCs/>
                <w:spacing w:val="4"/>
              </w:rPr>
              <w:t>po</w:t>
            </w:r>
            <w:proofErr w:type="spellEnd"/>
            <w:r w:rsidRPr="005A7503">
              <w:rPr>
                <w:rStyle w:val="CharacterStyle1"/>
                <w:b/>
                <w:bCs/>
                <w:i/>
                <w:iCs/>
                <w:spacing w:val="4"/>
              </w:rPr>
              <w:t xml:space="preserve"> bid</w:t>
            </w:r>
            <w:r w:rsidRPr="005A7503">
              <w:rPr>
                <w:i/>
                <w:iCs/>
                <w:spacing w:val="4"/>
              </w:rPr>
              <w:t xml:space="preserve"> x </w:t>
            </w:r>
            <w:r w:rsidRPr="005A7503">
              <w:rPr>
                <w:b/>
                <w:bCs/>
                <w:i/>
                <w:iCs/>
                <w:spacing w:val="4"/>
              </w:rPr>
              <w:t>14 days</w:t>
            </w:r>
          </w:p>
        </w:tc>
      </w:tr>
      <w:tr w:rsidR="005A7503" w:rsidRPr="005A7503" w:rsidTr="005A7503">
        <w:trPr>
          <w:cantSplit/>
        </w:trPr>
        <w:tc>
          <w:tcPr>
            <w:tcW w:w="9576" w:type="dxa"/>
            <w:gridSpan w:val="2"/>
            <w:vAlign w:val="center"/>
          </w:tcPr>
          <w:p w:rsidR="00B344FD" w:rsidRPr="005A7503" w:rsidRDefault="00B344FD" w:rsidP="005A7503">
            <w:pPr>
              <w:pStyle w:val="Style17"/>
              <w:ind w:left="288" w:right="288"/>
              <w:rPr>
                <w:rStyle w:val="CharacterStyle1"/>
                <w:i/>
                <w:iCs/>
                <w:spacing w:val="2"/>
              </w:rPr>
            </w:pPr>
            <w:r w:rsidRPr="005A7503">
              <w:rPr>
                <w:rStyle w:val="CharacterStyle1"/>
                <w:b/>
                <w:bCs/>
                <w:i/>
                <w:iCs/>
                <w:spacing w:val="4"/>
              </w:rPr>
              <w:t>Consideration:</w:t>
            </w:r>
            <w:r w:rsidRPr="005A7503">
              <w:rPr>
                <w:rStyle w:val="CharacterStyle1"/>
                <w:b/>
                <w:bCs/>
                <w:i/>
                <w:iCs/>
                <w:spacing w:val="4"/>
              </w:rPr>
              <w:tab/>
            </w:r>
            <w:r w:rsidRPr="005A7503">
              <w:rPr>
                <w:rStyle w:val="CharacterStyle1"/>
                <w:i/>
                <w:iCs/>
                <w:spacing w:val="2"/>
              </w:rPr>
              <w:t xml:space="preserve">If TCN intolerant, substitute Erythromycin </w:t>
            </w:r>
            <w:r w:rsidRPr="005A7503">
              <w:rPr>
                <w:rStyle w:val="CharacterStyle1"/>
                <w:b/>
                <w:bCs/>
                <w:i/>
                <w:iCs/>
                <w:spacing w:val="16"/>
                <w:sz w:val="20"/>
                <w:szCs w:val="20"/>
              </w:rPr>
              <w:t>base</w:t>
            </w:r>
            <w:r w:rsidRPr="005A7503">
              <w:rPr>
                <w:rStyle w:val="CharacterStyle1"/>
                <w:i/>
                <w:iCs/>
                <w:spacing w:val="2"/>
              </w:rPr>
              <w:t xml:space="preserve">500 mg </w:t>
            </w:r>
            <w:proofErr w:type="spellStart"/>
            <w:r w:rsidRPr="005A7503">
              <w:rPr>
                <w:rStyle w:val="CharacterStyle1"/>
                <w:i/>
                <w:iCs/>
                <w:spacing w:val="2"/>
              </w:rPr>
              <w:t>po</w:t>
            </w:r>
            <w:proofErr w:type="spellEnd"/>
            <w:r w:rsidRPr="005A7503">
              <w:rPr>
                <w:rStyle w:val="CharacterStyle1"/>
                <w:i/>
                <w:iCs/>
                <w:spacing w:val="2"/>
              </w:rPr>
              <w:t xml:space="preserve"> </w:t>
            </w:r>
            <w:proofErr w:type="spellStart"/>
            <w:r w:rsidRPr="005A7503">
              <w:rPr>
                <w:rStyle w:val="CharacterStyle1"/>
                <w:i/>
                <w:iCs/>
                <w:spacing w:val="2"/>
              </w:rPr>
              <w:t>qid</w:t>
            </w:r>
            <w:proofErr w:type="spellEnd"/>
            <w:r w:rsidRPr="005A7503">
              <w:rPr>
                <w:rStyle w:val="CharacterStyle1"/>
                <w:i/>
                <w:iCs/>
                <w:spacing w:val="2"/>
              </w:rPr>
              <w:t xml:space="preserve"> x 14 days for Doxycycline</w:t>
            </w:r>
          </w:p>
          <w:p w:rsidR="00B344FD" w:rsidRPr="005A7503" w:rsidRDefault="00B344FD" w:rsidP="005A7503">
            <w:pPr>
              <w:pStyle w:val="Style17"/>
              <w:ind w:left="288" w:right="288"/>
              <w:rPr>
                <w:rStyle w:val="CharacterStyle1"/>
                <w:b/>
                <w:bCs/>
                <w:i/>
                <w:iCs/>
                <w:spacing w:val="16"/>
                <w:sz w:val="20"/>
                <w:szCs w:val="20"/>
              </w:rPr>
            </w:pPr>
          </w:p>
          <w:p w:rsidR="00B344FD" w:rsidRPr="005A7503" w:rsidRDefault="00B344FD" w:rsidP="005A7503">
            <w:pPr>
              <w:pStyle w:val="Style17"/>
              <w:ind w:left="288" w:right="288"/>
              <w:rPr>
                <w:rStyle w:val="CharacterStyle1"/>
                <w:i/>
                <w:iCs/>
                <w:spacing w:val="2"/>
              </w:rPr>
            </w:pPr>
            <w:r w:rsidRPr="005A7503">
              <w:rPr>
                <w:rStyle w:val="CharacterStyle1"/>
                <w:i/>
                <w:iCs/>
                <w:spacing w:val="2"/>
              </w:rPr>
              <w:t xml:space="preserve">Adolescents under 18 years of age weighing more than 100 pounds may </w:t>
            </w:r>
            <w:r w:rsidRPr="005A7503">
              <w:rPr>
                <w:rStyle w:val="CharacterStyle1"/>
                <w:b/>
                <w:bCs/>
                <w:i/>
                <w:iCs/>
                <w:spacing w:val="16"/>
                <w:sz w:val="20"/>
                <w:szCs w:val="20"/>
              </w:rPr>
              <w:t xml:space="preserve">be </w:t>
            </w:r>
            <w:r w:rsidRPr="005A7503">
              <w:rPr>
                <w:rStyle w:val="CharacterStyle1"/>
                <w:i/>
                <w:iCs/>
                <w:spacing w:val="2"/>
              </w:rPr>
              <w:t>treated with quinolones</w:t>
            </w:r>
          </w:p>
          <w:p w:rsidR="00B344FD" w:rsidRPr="005A7503" w:rsidRDefault="00B344FD" w:rsidP="005A7503">
            <w:pPr>
              <w:pStyle w:val="Style17"/>
              <w:ind w:left="288" w:right="288"/>
              <w:rPr>
                <w:rStyle w:val="CharacterStyle1"/>
                <w:b/>
                <w:bCs/>
                <w:i/>
                <w:iCs/>
                <w:spacing w:val="16"/>
                <w:sz w:val="20"/>
                <w:szCs w:val="20"/>
              </w:rPr>
            </w:pPr>
          </w:p>
          <w:p w:rsidR="00B344FD" w:rsidRPr="005A7503" w:rsidRDefault="00B344FD" w:rsidP="005A7503">
            <w:pPr>
              <w:pStyle w:val="Style17"/>
              <w:ind w:left="288" w:right="288"/>
              <w:rPr>
                <w:rStyle w:val="CharacterStyle1"/>
                <w:i/>
                <w:iCs/>
                <w:spacing w:val="2"/>
              </w:rPr>
            </w:pPr>
            <w:r w:rsidRPr="005A7503">
              <w:rPr>
                <w:rStyle w:val="CharacterStyle1"/>
                <w:i/>
                <w:iCs/>
                <w:spacing w:val="2"/>
              </w:rPr>
              <w:t>Quinolone resistance GC is occurring in the County. Check patient's resistance report. If quinolone resistance, consult with Medical Director.</w:t>
            </w:r>
          </w:p>
          <w:p w:rsidR="00B344FD" w:rsidRPr="005A7503" w:rsidRDefault="00B344FD" w:rsidP="005A7503">
            <w:pPr>
              <w:pStyle w:val="Style17"/>
              <w:ind w:left="288" w:right="288"/>
              <w:rPr>
                <w:rStyle w:val="CharacterStyle1"/>
                <w:b/>
                <w:bCs/>
                <w:i/>
                <w:iCs/>
                <w:spacing w:val="16"/>
                <w:sz w:val="20"/>
                <w:szCs w:val="20"/>
              </w:rPr>
            </w:pPr>
          </w:p>
          <w:p w:rsidR="00B344FD" w:rsidRPr="005A7503" w:rsidRDefault="00B344FD" w:rsidP="005A7503">
            <w:pPr>
              <w:ind w:left="288" w:right="288"/>
              <w:rPr>
                <w:i/>
                <w:iCs/>
              </w:rPr>
            </w:pPr>
            <w:r w:rsidRPr="005A7503">
              <w:rPr>
                <w:rStyle w:val="CharacterStyle1"/>
                <w:i/>
                <w:iCs/>
                <w:spacing w:val="2"/>
              </w:rPr>
              <w:t>Would consider addition of Metronidazole in patients with coexisting BV due to increased concern for anaerobic infection</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 xml:space="preserve">If PCN or cephalosporin allergic and under 18 years of age and weighing less than 100 </w:t>
            </w:r>
            <w:proofErr w:type="spellStart"/>
            <w:r w:rsidRPr="005A7503">
              <w:rPr>
                <w:rStyle w:val="CharacterStyle1"/>
                <w:b/>
                <w:bCs/>
                <w:i/>
                <w:iCs/>
                <w:spacing w:val="4"/>
              </w:rPr>
              <w:t>lbs</w:t>
            </w:r>
            <w:proofErr w:type="spellEnd"/>
            <w:r w:rsidRPr="005A7503">
              <w:rPr>
                <w:rStyle w:val="CharacterStyle1"/>
                <w:b/>
                <w:bCs/>
                <w:i/>
                <w:iCs/>
                <w:spacing w:val="4"/>
              </w:rPr>
              <w:t>:</w:t>
            </w:r>
          </w:p>
        </w:tc>
        <w:tc>
          <w:tcPr>
            <w:tcW w:w="4788" w:type="dxa"/>
            <w:vAlign w:val="center"/>
          </w:tcPr>
          <w:p w:rsidR="00B344FD" w:rsidRPr="005A7503" w:rsidRDefault="00B344FD" w:rsidP="005A7503">
            <w:pPr>
              <w:ind w:left="288" w:right="288"/>
              <w:rPr>
                <w:i/>
                <w:iCs/>
              </w:rPr>
            </w:pPr>
            <w:r w:rsidRPr="005A7503">
              <w:rPr>
                <w:rStyle w:val="CharacterStyle1"/>
                <w:i/>
                <w:iCs/>
                <w:spacing w:val="2"/>
              </w:rPr>
              <w:t>Consult with Medical Director</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 xml:space="preserve">If PCN or cephalosporin allergic and over 18 years or if under 18 and weighs more than 100 </w:t>
            </w:r>
            <w:proofErr w:type="spellStart"/>
            <w:r w:rsidRPr="005A7503">
              <w:rPr>
                <w:rStyle w:val="CharacterStyle1"/>
                <w:b/>
                <w:bCs/>
                <w:i/>
                <w:iCs/>
                <w:spacing w:val="4"/>
              </w:rPr>
              <w:t>lbs</w:t>
            </w:r>
            <w:proofErr w:type="spellEnd"/>
            <w:r w:rsidRPr="005A7503">
              <w:rPr>
                <w:rStyle w:val="CharacterStyle1"/>
                <w:b/>
                <w:bCs/>
                <w:i/>
                <w:iCs/>
                <w:spacing w:val="4"/>
              </w:rPr>
              <w:t>:</w:t>
            </w:r>
          </w:p>
        </w:tc>
        <w:tc>
          <w:tcPr>
            <w:tcW w:w="4788" w:type="dxa"/>
            <w:vAlign w:val="center"/>
          </w:tcPr>
          <w:p w:rsidR="00B344FD" w:rsidRPr="005A7503" w:rsidRDefault="00B344FD" w:rsidP="005A7503">
            <w:pPr>
              <w:pStyle w:val="Style17"/>
              <w:ind w:left="288" w:right="288"/>
              <w:rPr>
                <w:rStyle w:val="CharacterStyle1"/>
                <w:i/>
                <w:iCs/>
                <w:spacing w:val="2"/>
              </w:rPr>
            </w:pPr>
            <w:r w:rsidRPr="005A7503">
              <w:rPr>
                <w:rStyle w:val="CharacterStyle1"/>
                <w:b/>
                <w:bCs/>
                <w:i/>
                <w:iCs/>
                <w:spacing w:val="4"/>
              </w:rPr>
              <w:t xml:space="preserve">Levofloxacin </w:t>
            </w:r>
            <w:r w:rsidRPr="005A7503">
              <w:rPr>
                <w:rStyle w:val="CharacterStyle1"/>
                <w:i/>
                <w:iCs/>
                <w:spacing w:val="2"/>
              </w:rPr>
              <w:t xml:space="preserve">500 mg </w:t>
            </w:r>
            <w:proofErr w:type="spellStart"/>
            <w:r w:rsidRPr="005A7503">
              <w:rPr>
                <w:rStyle w:val="CharacterStyle1"/>
                <w:i/>
                <w:iCs/>
                <w:spacing w:val="2"/>
              </w:rPr>
              <w:t>po</w:t>
            </w:r>
            <w:proofErr w:type="spellEnd"/>
            <w:r w:rsidRPr="005A7503">
              <w:rPr>
                <w:rStyle w:val="CharacterStyle1"/>
                <w:i/>
                <w:iCs/>
                <w:spacing w:val="2"/>
              </w:rPr>
              <w:t xml:space="preserve"> </w:t>
            </w:r>
            <w:proofErr w:type="spellStart"/>
            <w:r w:rsidRPr="005A7503">
              <w:rPr>
                <w:rStyle w:val="CharacterStyle1"/>
                <w:i/>
                <w:iCs/>
                <w:spacing w:val="2"/>
              </w:rPr>
              <w:t>qd</w:t>
            </w:r>
            <w:proofErr w:type="spellEnd"/>
            <w:r w:rsidRPr="005A7503">
              <w:rPr>
                <w:rStyle w:val="CharacterStyle1"/>
                <w:i/>
                <w:iCs/>
                <w:spacing w:val="2"/>
              </w:rPr>
              <w:t xml:space="preserve"> x 14 days</w:t>
            </w:r>
          </w:p>
          <w:p w:rsidR="00B344FD" w:rsidRPr="005A7503" w:rsidRDefault="00B344FD" w:rsidP="005A7503">
            <w:pPr>
              <w:pStyle w:val="Style17"/>
              <w:ind w:left="288" w:right="288"/>
              <w:rPr>
                <w:rStyle w:val="CharacterStyle1"/>
                <w:i/>
                <w:iCs/>
                <w:spacing w:val="2"/>
              </w:rPr>
            </w:pPr>
            <w:r w:rsidRPr="005A7503">
              <w:rPr>
                <w:i/>
                <w:iCs/>
                <w:spacing w:val="2"/>
              </w:rPr>
              <w:tab/>
              <w:t>With or Without</w:t>
            </w:r>
          </w:p>
          <w:p w:rsidR="00B344FD" w:rsidRPr="005A7503" w:rsidRDefault="00B344FD" w:rsidP="005A7503">
            <w:pPr>
              <w:ind w:left="288" w:right="288"/>
              <w:rPr>
                <w:i/>
                <w:iCs/>
              </w:rPr>
            </w:pPr>
            <w:r w:rsidRPr="005A7503">
              <w:rPr>
                <w:rStyle w:val="CharacterStyle1"/>
                <w:b/>
                <w:bCs/>
                <w:i/>
                <w:iCs/>
                <w:spacing w:val="4"/>
              </w:rPr>
              <w:t xml:space="preserve">Metronidazole500 </w:t>
            </w:r>
            <w:r w:rsidRPr="005A7503">
              <w:rPr>
                <w:rStyle w:val="CharacterStyle1"/>
                <w:b/>
                <w:bCs/>
                <w:i/>
                <w:iCs/>
                <w:spacing w:val="16"/>
                <w:sz w:val="20"/>
                <w:szCs w:val="20"/>
              </w:rPr>
              <w:t xml:space="preserve">mg </w:t>
            </w:r>
            <w:proofErr w:type="spellStart"/>
            <w:r w:rsidRPr="005A7503">
              <w:rPr>
                <w:rStyle w:val="CharacterStyle1"/>
                <w:b/>
                <w:bCs/>
                <w:i/>
                <w:iCs/>
                <w:spacing w:val="16"/>
                <w:sz w:val="20"/>
                <w:szCs w:val="20"/>
              </w:rPr>
              <w:t>po</w:t>
            </w:r>
            <w:proofErr w:type="spellEnd"/>
            <w:r w:rsidRPr="005A7503">
              <w:rPr>
                <w:rStyle w:val="CharacterStyle1"/>
                <w:b/>
                <w:bCs/>
                <w:i/>
                <w:iCs/>
                <w:spacing w:val="16"/>
                <w:sz w:val="20"/>
                <w:szCs w:val="20"/>
              </w:rPr>
              <w:t xml:space="preserve"> </w:t>
            </w:r>
            <w:r w:rsidRPr="005A7503">
              <w:rPr>
                <w:rStyle w:val="CharacterStyle1"/>
                <w:i/>
                <w:iCs/>
                <w:spacing w:val="2"/>
              </w:rPr>
              <w:t>bid x 14 days</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If Pregnant:</w:t>
            </w:r>
          </w:p>
        </w:tc>
        <w:tc>
          <w:tcPr>
            <w:tcW w:w="4788" w:type="dxa"/>
            <w:vAlign w:val="center"/>
          </w:tcPr>
          <w:p w:rsidR="00B344FD" w:rsidRPr="005A7503" w:rsidRDefault="00B344FD" w:rsidP="005A7503">
            <w:pPr>
              <w:ind w:left="288" w:right="288"/>
              <w:rPr>
                <w:i/>
                <w:iCs/>
              </w:rPr>
            </w:pPr>
            <w:r w:rsidRPr="005A7503">
              <w:rPr>
                <w:rStyle w:val="CharacterStyle1"/>
                <w:i/>
                <w:iCs/>
                <w:spacing w:val="4"/>
              </w:rPr>
              <w:t>Patient should be evaluated by her obstetrical provider if available or at an ED. Consult with Medical Director if these evaluations cannot be obtained.</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4"/>
              </w:rPr>
              <w:lastRenderedPageBreak/>
              <w:t xml:space="preserve">3. </w:t>
            </w:r>
            <w:r w:rsidRPr="005A7503">
              <w:rPr>
                <w:b/>
                <w:bCs/>
                <w:i/>
                <w:iCs/>
                <w:spacing w:val="4"/>
              </w:rPr>
              <w:t>PATIENT EDUCATION</w:t>
            </w:r>
          </w:p>
        </w:tc>
        <w:tc>
          <w:tcPr>
            <w:tcW w:w="4788" w:type="dxa"/>
            <w:vAlign w:val="center"/>
          </w:tcPr>
          <w:p w:rsidR="00B344FD" w:rsidRPr="005A7503" w:rsidRDefault="00B344FD" w:rsidP="005A7503">
            <w:pPr>
              <w:pStyle w:val="Style17"/>
              <w:spacing w:before="216" w:line="302" w:lineRule="auto"/>
              <w:ind w:left="288" w:right="288"/>
              <w:rPr>
                <w:rStyle w:val="CharacterStyle1"/>
                <w:i/>
                <w:iCs/>
                <w:spacing w:val="4"/>
              </w:rPr>
            </w:pPr>
            <w:r w:rsidRPr="005A7503">
              <w:rPr>
                <w:rStyle w:val="CharacterStyle1"/>
                <w:i/>
                <w:iCs/>
                <w:spacing w:val="4"/>
              </w:rPr>
              <w:t>1. Patients should be advised that the following measures may help to alleviate pain:</w:t>
            </w:r>
          </w:p>
          <w:p w:rsidR="00B344FD" w:rsidRPr="005A7503" w:rsidRDefault="00B344FD" w:rsidP="005A7503">
            <w:pPr>
              <w:pStyle w:val="Style17"/>
              <w:numPr>
                <w:ilvl w:val="1"/>
                <w:numId w:val="37"/>
              </w:numPr>
              <w:tabs>
                <w:tab w:val="clear" w:pos="1440"/>
                <w:tab w:val="num" w:pos="720"/>
              </w:tabs>
              <w:ind w:left="720" w:right="288"/>
              <w:rPr>
                <w:rStyle w:val="CharacterStyle1"/>
                <w:i/>
                <w:iCs/>
                <w:spacing w:val="4"/>
              </w:rPr>
            </w:pPr>
            <w:r w:rsidRPr="005A7503">
              <w:rPr>
                <w:rStyle w:val="CharacterStyle1"/>
                <w:i/>
                <w:iCs/>
                <w:spacing w:val="4"/>
              </w:rPr>
              <w:t>complete rest for 48-72 hours</w:t>
            </w:r>
          </w:p>
          <w:p w:rsidR="00B344FD" w:rsidRPr="005A7503" w:rsidRDefault="00B344FD" w:rsidP="005A7503">
            <w:pPr>
              <w:pStyle w:val="Style17"/>
              <w:numPr>
                <w:ilvl w:val="1"/>
                <w:numId w:val="37"/>
              </w:numPr>
              <w:tabs>
                <w:tab w:val="clear" w:pos="1440"/>
                <w:tab w:val="num" w:pos="720"/>
              </w:tabs>
              <w:ind w:left="720" w:right="288"/>
              <w:rPr>
                <w:rStyle w:val="CharacterStyle1"/>
                <w:i/>
                <w:iCs/>
                <w:spacing w:val="4"/>
              </w:rPr>
            </w:pPr>
            <w:r w:rsidRPr="005A7503">
              <w:rPr>
                <w:rStyle w:val="CharacterStyle1"/>
                <w:i/>
                <w:iCs/>
                <w:spacing w:val="4"/>
              </w:rPr>
              <w:t>avoid heavy work, lifting, prolonged standing for 48-72 hours</w:t>
            </w:r>
          </w:p>
          <w:p w:rsidR="00B344FD" w:rsidRPr="005A7503" w:rsidRDefault="00B344FD" w:rsidP="005A7503">
            <w:pPr>
              <w:pStyle w:val="Style17"/>
              <w:numPr>
                <w:ilvl w:val="1"/>
                <w:numId w:val="37"/>
              </w:numPr>
              <w:tabs>
                <w:tab w:val="clear" w:pos="1440"/>
                <w:tab w:val="num" w:pos="720"/>
              </w:tabs>
              <w:ind w:left="720" w:right="288"/>
              <w:rPr>
                <w:rStyle w:val="CharacterStyle1"/>
                <w:i/>
                <w:iCs/>
                <w:spacing w:val="4"/>
              </w:rPr>
            </w:pPr>
            <w:r w:rsidRPr="005A7503">
              <w:rPr>
                <w:rStyle w:val="CharacterStyle1"/>
                <w:i/>
                <w:iCs/>
                <w:spacing w:val="4"/>
              </w:rPr>
              <w:t>discontinue athletic/exercise activities for 7-10 days</w:t>
            </w:r>
          </w:p>
          <w:p w:rsidR="00B344FD" w:rsidRPr="005A7503" w:rsidRDefault="00B344FD" w:rsidP="005A7503">
            <w:pPr>
              <w:pStyle w:val="Style17"/>
              <w:numPr>
                <w:ilvl w:val="1"/>
                <w:numId w:val="37"/>
              </w:numPr>
              <w:tabs>
                <w:tab w:val="clear" w:pos="1440"/>
                <w:tab w:val="num" w:pos="720"/>
              </w:tabs>
              <w:ind w:left="720" w:right="288"/>
              <w:rPr>
                <w:rStyle w:val="CharacterStyle1"/>
                <w:i/>
                <w:iCs/>
                <w:spacing w:val="4"/>
              </w:rPr>
            </w:pPr>
            <w:r w:rsidRPr="005A7503">
              <w:rPr>
                <w:rStyle w:val="CharacterStyle1"/>
                <w:i/>
                <w:iCs/>
                <w:spacing w:val="4"/>
              </w:rPr>
              <w:t>avoid penile/vaginal intercourse for 2 weeks and/or the sexual partner is treated</w:t>
            </w:r>
          </w:p>
          <w:p w:rsidR="00B344FD" w:rsidRPr="005A7503" w:rsidRDefault="00B344FD" w:rsidP="005A7503">
            <w:pPr>
              <w:pStyle w:val="Style17"/>
              <w:ind w:left="288" w:right="288"/>
              <w:rPr>
                <w:rStyle w:val="CharacterStyle1"/>
                <w:i/>
                <w:iCs/>
                <w:spacing w:val="4"/>
              </w:rPr>
            </w:pPr>
            <w:r w:rsidRPr="005A7503">
              <w:rPr>
                <w:rStyle w:val="CharacterStyle1"/>
                <w:i/>
                <w:iCs/>
                <w:spacing w:val="4"/>
              </w:rPr>
              <w:t xml:space="preserve">2. Doxycycline can reduce the effectiveness of OCs during the </w:t>
            </w:r>
            <w:r w:rsidRPr="005A7503">
              <w:rPr>
                <w:rStyle w:val="CharacterStyle1"/>
                <w:i/>
                <w:iCs/>
                <w:spacing w:val="2"/>
              </w:rPr>
              <w:t xml:space="preserve">cycle in which it is taken — OC users should be advised to use </w:t>
            </w:r>
            <w:r w:rsidRPr="005A7503">
              <w:rPr>
                <w:rStyle w:val="CharacterStyle1"/>
                <w:i/>
                <w:iCs/>
                <w:spacing w:val="4"/>
              </w:rPr>
              <w:t>condoms during the entire cycle in which Doxycycline is taken.</w:t>
            </w:r>
          </w:p>
          <w:p w:rsidR="00B344FD" w:rsidRPr="005A7503" w:rsidRDefault="00B344FD" w:rsidP="005A7503">
            <w:pPr>
              <w:ind w:left="288" w:right="288"/>
              <w:rPr>
                <w:i/>
                <w:iCs/>
              </w:rPr>
            </w:pPr>
            <w:r w:rsidRPr="005A7503">
              <w:rPr>
                <w:rStyle w:val="CharacterStyle1"/>
                <w:i/>
                <w:iCs/>
                <w:spacing w:val="4"/>
              </w:rPr>
              <w:t>3. Doxycycline can cause photosensitivity — patients should be advised to reduce sun exposure or wear sun block during treatment</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i/>
                <w:iCs/>
                <w:spacing w:val="4"/>
              </w:rPr>
              <w:t xml:space="preserve">4. </w:t>
            </w:r>
            <w:r w:rsidRPr="005A7503">
              <w:rPr>
                <w:b/>
                <w:bCs/>
                <w:i/>
                <w:iCs/>
                <w:spacing w:val="4"/>
              </w:rPr>
              <w:t>FOLLOW-UP</w:t>
            </w:r>
          </w:p>
        </w:tc>
        <w:tc>
          <w:tcPr>
            <w:tcW w:w="4788" w:type="dxa"/>
            <w:vAlign w:val="center"/>
          </w:tcPr>
          <w:p w:rsidR="00B344FD" w:rsidRPr="005A7503" w:rsidRDefault="00B344FD" w:rsidP="005A7503">
            <w:pPr>
              <w:ind w:left="288" w:right="288"/>
              <w:rPr>
                <w:i/>
                <w:iCs/>
              </w:rPr>
            </w:pPr>
            <w:r w:rsidRPr="005A7503">
              <w:rPr>
                <w:i/>
                <w:iCs/>
              </w:rPr>
              <w:t xml:space="preserve">All patients presumptively treated for PID must be scheduled to </w:t>
            </w:r>
            <w:r w:rsidRPr="005A7503">
              <w:rPr>
                <w:rStyle w:val="CharacterStyle1"/>
                <w:i/>
                <w:iCs/>
                <w:spacing w:val="4"/>
              </w:rPr>
              <w:t>return for follow-up within 48-72 hours. Failure to respond to treatment requires consideration for hospitalization</w:t>
            </w:r>
          </w:p>
        </w:tc>
      </w:tr>
      <w:tr w:rsidR="00B344FD" w:rsidRPr="005A7503" w:rsidTr="005A7503">
        <w:trPr>
          <w:cantSplit/>
        </w:trPr>
        <w:tc>
          <w:tcPr>
            <w:tcW w:w="4788" w:type="dxa"/>
            <w:vAlign w:val="center"/>
          </w:tcPr>
          <w:p w:rsidR="00B344FD" w:rsidRPr="005A7503" w:rsidRDefault="00B344FD" w:rsidP="005A7503">
            <w:pPr>
              <w:pStyle w:val="Style1"/>
              <w:numPr>
                <w:ilvl w:val="0"/>
                <w:numId w:val="38"/>
              </w:numPr>
              <w:adjustRightInd/>
              <w:ind w:left="288" w:right="288" w:firstLine="0"/>
              <w:rPr>
                <w:b/>
                <w:bCs/>
                <w:i/>
                <w:iCs/>
                <w:spacing w:val="4"/>
                <w:sz w:val="22"/>
                <w:szCs w:val="22"/>
              </w:rPr>
            </w:pPr>
            <w:r w:rsidRPr="005A7503">
              <w:rPr>
                <w:b/>
                <w:bCs/>
                <w:i/>
                <w:iCs/>
                <w:spacing w:val="4"/>
                <w:sz w:val="22"/>
                <w:szCs w:val="22"/>
              </w:rPr>
              <w:t>SEXUAL PARTNER(s)</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ind w:left="288" w:right="288"/>
              <w:rPr>
                <w:i/>
                <w:iCs/>
              </w:rPr>
            </w:pPr>
            <w:r w:rsidRPr="005A7503">
              <w:rPr>
                <w:rStyle w:val="CharacterStyle1"/>
                <w:i/>
                <w:iCs/>
                <w:spacing w:val="4"/>
              </w:rPr>
              <w:t>(sexual contact within the previous 60 days)</w:t>
            </w:r>
          </w:p>
        </w:tc>
        <w:tc>
          <w:tcPr>
            <w:tcW w:w="4788" w:type="dxa"/>
            <w:vAlign w:val="center"/>
          </w:tcPr>
          <w:p w:rsidR="00B344FD" w:rsidRPr="005A7503" w:rsidRDefault="00B344FD" w:rsidP="005A7503">
            <w:pPr>
              <w:ind w:left="288" w:right="288"/>
              <w:rPr>
                <w:i/>
                <w:iCs/>
              </w:rPr>
            </w:pPr>
            <w:r w:rsidRPr="005A7503">
              <w:rPr>
                <w:rStyle w:val="CharacterStyle1"/>
                <w:i/>
                <w:iCs/>
                <w:spacing w:val="4"/>
              </w:rPr>
              <w:t>All sexual partners to cases of PID should be referred for STD screening and empirically treated with a regimen effective against</w:t>
            </w:r>
            <w:r w:rsidRPr="005A7503">
              <w:rPr>
                <w:i/>
                <w:iCs/>
              </w:rPr>
              <w:t xml:space="preserve"> N. </w:t>
            </w:r>
            <w:r w:rsidRPr="005A7503">
              <w:rPr>
                <w:b/>
                <w:bCs/>
                <w:i/>
                <w:iCs/>
              </w:rPr>
              <w:t xml:space="preserve">gonorrhoeae and </w:t>
            </w:r>
            <w:r w:rsidRPr="005A7503">
              <w:rPr>
                <w:i/>
                <w:iCs/>
              </w:rPr>
              <w:t xml:space="preserve">C. </w:t>
            </w:r>
            <w:r w:rsidRPr="005A7503">
              <w:rPr>
                <w:b/>
                <w:bCs/>
                <w:i/>
                <w:iCs/>
              </w:rPr>
              <w:t>trachomatis</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PROCTITIS</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pStyle w:val="Style1"/>
              <w:numPr>
                <w:ilvl w:val="0"/>
                <w:numId w:val="40"/>
              </w:numPr>
              <w:adjustRightInd/>
              <w:ind w:left="288" w:right="288" w:firstLine="0"/>
              <w:rPr>
                <w:rStyle w:val="CharacterStyle1"/>
                <w:b/>
                <w:bCs/>
                <w:spacing w:val="4"/>
              </w:rPr>
            </w:pPr>
            <w:r w:rsidRPr="005A7503">
              <w:rPr>
                <w:b/>
                <w:bCs/>
                <w:spacing w:val="4"/>
                <w:sz w:val="22"/>
                <w:szCs w:val="22"/>
              </w:rPr>
              <w:t>PRESUMPTIVE DIAGNOSTIC</w:t>
            </w:r>
            <w:r w:rsidRPr="005A7503">
              <w:rPr>
                <w:rStyle w:val="CharacterStyle1"/>
                <w:b/>
                <w:bCs/>
                <w:spacing w:val="4"/>
              </w:rPr>
              <w:t xml:space="preserve"> CRITERIA</w:t>
            </w:r>
          </w:p>
          <w:p w:rsidR="00B344FD" w:rsidRPr="005A7503" w:rsidRDefault="00B344FD" w:rsidP="005A7503">
            <w:pPr>
              <w:pStyle w:val="Style1"/>
              <w:adjustRightInd/>
              <w:ind w:left="288" w:right="288"/>
              <w:rPr>
                <w:rStyle w:val="CharacterStyle1"/>
                <w:b/>
                <w:bCs/>
                <w:spacing w:val="4"/>
              </w:rPr>
            </w:pPr>
          </w:p>
          <w:p w:rsidR="00B344FD" w:rsidRPr="005A7503" w:rsidRDefault="00B344FD" w:rsidP="005A7503">
            <w:pPr>
              <w:pStyle w:val="Style1"/>
              <w:numPr>
                <w:ilvl w:val="0"/>
                <w:numId w:val="39"/>
              </w:numPr>
              <w:adjustRightInd/>
              <w:ind w:left="288" w:right="288"/>
              <w:rPr>
                <w:rStyle w:val="CharacterStyle1"/>
                <w:b/>
                <w:bCs/>
                <w:spacing w:val="4"/>
              </w:rPr>
            </w:pPr>
            <w:proofErr w:type="spellStart"/>
            <w:r w:rsidRPr="005A7503">
              <w:rPr>
                <w:rStyle w:val="CharacterStyle1"/>
                <w:spacing w:val="2"/>
              </w:rPr>
              <w:t>Proctitis</w:t>
            </w:r>
            <w:proofErr w:type="spellEnd"/>
            <w:r w:rsidRPr="005A7503">
              <w:rPr>
                <w:rStyle w:val="CharacterStyle1"/>
                <w:spacing w:val="2"/>
              </w:rPr>
              <w:t xml:space="preserve"> is inflammation of the rectum. Sexually transmitted </w:t>
            </w:r>
            <w:proofErr w:type="spellStart"/>
            <w:r w:rsidRPr="005A7503">
              <w:rPr>
                <w:rStyle w:val="CharacterStyle1"/>
                <w:spacing w:val="2"/>
              </w:rPr>
              <w:t>proctitis</w:t>
            </w:r>
            <w:proofErr w:type="spellEnd"/>
            <w:r w:rsidRPr="005A7503">
              <w:rPr>
                <w:rStyle w:val="CharacterStyle1"/>
                <w:spacing w:val="2"/>
              </w:rPr>
              <w:t xml:space="preserve"> is generally associated with receptive anorectal intercourse and may be due</w:t>
            </w:r>
            <w:r w:rsidRPr="005A7503">
              <w:rPr>
                <w:spacing w:val="2"/>
                <w:sz w:val="22"/>
                <w:szCs w:val="22"/>
              </w:rPr>
              <w:t xml:space="preserve"> to syphilis, gonorrhea, </w:t>
            </w:r>
            <w:r w:rsidRPr="005A7503">
              <w:rPr>
                <w:i/>
                <w:iCs/>
                <w:spacing w:val="4"/>
                <w:sz w:val="22"/>
                <w:szCs w:val="22"/>
              </w:rPr>
              <w:t xml:space="preserve">Chlamydia trachomatis </w:t>
            </w:r>
            <w:r w:rsidRPr="005A7503">
              <w:rPr>
                <w:rStyle w:val="CharacterStyle1"/>
                <w:spacing w:val="2"/>
              </w:rPr>
              <w:t xml:space="preserve">(including LGV </w:t>
            </w:r>
            <w:proofErr w:type="spellStart"/>
            <w:r w:rsidRPr="005A7503">
              <w:rPr>
                <w:rStyle w:val="CharacterStyle1"/>
                <w:spacing w:val="2"/>
              </w:rPr>
              <w:t>serovars</w:t>
            </w:r>
            <w:proofErr w:type="spellEnd"/>
            <w:r w:rsidRPr="005A7503">
              <w:rPr>
                <w:rStyle w:val="CharacterStyle1"/>
                <w:spacing w:val="2"/>
              </w:rPr>
              <w:t>) or herpes simplex virus.</w:t>
            </w:r>
          </w:p>
          <w:p w:rsidR="00B344FD" w:rsidRPr="005A7503" w:rsidRDefault="00B344FD" w:rsidP="005A7503">
            <w:pPr>
              <w:pStyle w:val="Style1"/>
              <w:adjustRightInd/>
              <w:ind w:left="288" w:right="288"/>
              <w:rPr>
                <w:rStyle w:val="CharacterStyle1"/>
                <w:b/>
                <w:bCs/>
                <w:spacing w:val="4"/>
              </w:rPr>
            </w:pPr>
          </w:p>
          <w:p w:rsidR="00B344FD" w:rsidRPr="005A7503" w:rsidRDefault="00B344FD" w:rsidP="005A7503">
            <w:pPr>
              <w:ind w:left="288" w:right="288"/>
            </w:pPr>
            <w:r w:rsidRPr="005A7503">
              <w:rPr>
                <w:rStyle w:val="CharacterStyle1"/>
                <w:b/>
                <w:spacing w:val="2"/>
              </w:rPr>
              <w:t>II.</w:t>
            </w:r>
            <w:r w:rsidRPr="005A7503">
              <w:rPr>
                <w:rStyle w:val="CharacterStyle1"/>
                <w:b/>
                <w:spacing w:val="2"/>
              </w:rPr>
              <w:tab/>
            </w:r>
            <w:proofErr w:type="spellStart"/>
            <w:r w:rsidRPr="005A7503">
              <w:rPr>
                <w:rStyle w:val="CharacterStyle1"/>
                <w:spacing w:val="2"/>
              </w:rPr>
              <w:t>Anoscopic</w:t>
            </w:r>
            <w:proofErr w:type="spellEnd"/>
            <w:r w:rsidRPr="005A7503">
              <w:rPr>
                <w:rStyle w:val="CharacterStyle1"/>
                <w:spacing w:val="2"/>
              </w:rPr>
              <w:t xml:space="preserve"> examination is required, so the patient should be referred to PCP or Gastroenterologist. A STAT </w:t>
            </w:r>
            <w:r w:rsidRPr="005A7503">
              <w:rPr>
                <w:rStyle w:val="CharacterStyle1"/>
                <w:b/>
                <w:bCs/>
                <w:spacing w:val="4"/>
              </w:rPr>
              <w:t xml:space="preserve">RPR </w:t>
            </w:r>
            <w:r w:rsidRPr="005A7503">
              <w:rPr>
                <w:rStyle w:val="CharacterStyle1"/>
                <w:spacing w:val="2"/>
              </w:rPr>
              <w:t>should be performed as well.</w:t>
            </w:r>
          </w:p>
        </w:tc>
        <w:tc>
          <w:tcPr>
            <w:tcW w:w="4788" w:type="dxa"/>
            <w:vAlign w:val="center"/>
          </w:tcPr>
          <w:p w:rsidR="00B344FD" w:rsidRPr="005A7503" w:rsidRDefault="00B344FD" w:rsidP="005A7503">
            <w:pPr>
              <w:pStyle w:val="Style18"/>
              <w:spacing w:before="0"/>
              <w:ind w:left="288" w:right="288"/>
              <w:rPr>
                <w:rStyle w:val="CharacterStyle1"/>
                <w:spacing w:val="2"/>
              </w:rPr>
            </w:pPr>
            <w:r w:rsidRPr="005A7503">
              <w:rPr>
                <w:rStyle w:val="CharacterStyle1"/>
                <w:spacing w:val="2"/>
              </w:rPr>
              <w:t>Symptoms of anorectal pain, tenesmus, or rectal discharge</w:t>
            </w:r>
          </w:p>
          <w:p w:rsidR="00B344FD" w:rsidRPr="005A7503" w:rsidRDefault="00B344FD" w:rsidP="005A7503">
            <w:pPr>
              <w:pStyle w:val="Style18"/>
              <w:spacing w:before="0"/>
              <w:ind w:left="288" w:right="288"/>
              <w:rPr>
                <w:rStyle w:val="CharacterStyle1"/>
                <w:spacing w:val="2"/>
              </w:rPr>
            </w:pPr>
          </w:p>
          <w:p w:rsidR="00B344FD" w:rsidRPr="005A7503" w:rsidRDefault="00B344FD" w:rsidP="005A7503">
            <w:pPr>
              <w:pStyle w:val="Style18"/>
              <w:spacing w:before="0"/>
              <w:ind w:left="288" w:right="288"/>
              <w:jc w:val="center"/>
              <w:rPr>
                <w:rStyle w:val="CharacterStyle1"/>
                <w:spacing w:val="2"/>
              </w:rPr>
            </w:pPr>
            <w:r w:rsidRPr="005A7503">
              <w:rPr>
                <w:rStyle w:val="CharacterStyle1"/>
                <w:i/>
                <w:iCs/>
                <w:spacing w:val="4"/>
              </w:rPr>
              <w:t>OR</w:t>
            </w:r>
          </w:p>
          <w:p w:rsidR="00B344FD" w:rsidRPr="005A7503" w:rsidRDefault="00B344FD" w:rsidP="005A7503">
            <w:pPr>
              <w:pStyle w:val="Style18"/>
              <w:spacing w:before="0"/>
              <w:ind w:left="288" w:right="288"/>
              <w:rPr>
                <w:rStyle w:val="CharacterStyle1"/>
                <w:spacing w:val="2"/>
              </w:rPr>
            </w:pPr>
          </w:p>
          <w:p w:rsidR="00B344FD" w:rsidRPr="005A7503" w:rsidRDefault="00B344FD" w:rsidP="005A7503">
            <w:pPr>
              <w:pStyle w:val="Style18"/>
              <w:spacing w:before="0"/>
              <w:ind w:left="288" w:right="288"/>
              <w:rPr>
                <w:rStyle w:val="CharacterStyle1"/>
                <w:spacing w:val="2"/>
              </w:rPr>
            </w:pPr>
            <w:r w:rsidRPr="005A7503">
              <w:rPr>
                <w:rStyle w:val="CharacterStyle1"/>
                <w:spacing w:val="2"/>
              </w:rPr>
              <w:t xml:space="preserve">Anorectal discharge on </w:t>
            </w:r>
            <w:proofErr w:type="spellStart"/>
            <w:r w:rsidRPr="005A7503">
              <w:rPr>
                <w:rStyle w:val="CharacterStyle1"/>
                <w:spacing w:val="2"/>
              </w:rPr>
              <w:t>anoscopic</w:t>
            </w:r>
            <w:proofErr w:type="spellEnd"/>
            <w:r w:rsidRPr="005A7503">
              <w:rPr>
                <w:rStyle w:val="CharacterStyle1"/>
                <w:spacing w:val="2"/>
              </w:rPr>
              <w:t xml:space="preserve"> examination</w:t>
            </w:r>
          </w:p>
          <w:p w:rsidR="00B344FD" w:rsidRPr="005A7503" w:rsidRDefault="00B344FD" w:rsidP="005A7503">
            <w:pPr>
              <w:pStyle w:val="Style18"/>
              <w:spacing w:before="0"/>
              <w:ind w:left="288" w:right="288"/>
              <w:rPr>
                <w:rStyle w:val="CharacterStyle1"/>
                <w:spacing w:val="2"/>
              </w:rPr>
            </w:pPr>
          </w:p>
          <w:p w:rsidR="00B344FD" w:rsidRPr="005A7503" w:rsidRDefault="00B344FD" w:rsidP="005A7503">
            <w:pPr>
              <w:pStyle w:val="Style18"/>
              <w:spacing w:before="0"/>
              <w:ind w:left="288" w:right="288"/>
              <w:jc w:val="center"/>
              <w:rPr>
                <w:rStyle w:val="CharacterStyle1"/>
                <w:spacing w:val="2"/>
              </w:rPr>
            </w:pPr>
            <w:r w:rsidRPr="005A7503">
              <w:rPr>
                <w:rStyle w:val="CharacterStyle1"/>
                <w:spacing w:val="2"/>
              </w:rPr>
              <w:t>OR</w:t>
            </w:r>
          </w:p>
          <w:p w:rsidR="00B344FD" w:rsidRPr="005A7503" w:rsidRDefault="00B344FD" w:rsidP="005A7503">
            <w:pPr>
              <w:pStyle w:val="Style18"/>
              <w:spacing w:before="0"/>
              <w:ind w:left="288" w:right="288"/>
              <w:rPr>
                <w:rStyle w:val="CharacterStyle1"/>
                <w:spacing w:val="2"/>
              </w:rPr>
            </w:pPr>
          </w:p>
          <w:p w:rsidR="00B344FD" w:rsidRPr="005A7503" w:rsidRDefault="00B344FD" w:rsidP="005A7503">
            <w:pPr>
              <w:ind w:left="288" w:right="288"/>
            </w:pPr>
            <w:r w:rsidRPr="005A7503">
              <w:rPr>
                <w:rStyle w:val="CharacterStyle1"/>
                <w:spacing w:val="2"/>
              </w:rPr>
              <w:t xml:space="preserve">Presence of </w:t>
            </w:r>
            <w:proofErr w:type="spellStart"/>
            <w:r w:rsidRPr="005A7503">
              <w:rPr>
                <w:rStyle w:val="CharacterStyle1"/>
                <w:spacing w:val="2"/>
              </w:rPr>
              <w:t>pmns</w:t>
            </w:r>
            <w:proofErr w:type="spellEnd"/>
            <w:r w:rsidRPr="005A7503">
              <w:rPr>
                <w:rStyle w:val="CharacterStyle1"/>
                <w:spacing w:val="2"/>
              </w:rPr>
              <w:t xml:space="preserve"> on gram stain of anorectal discharge</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2. </w:t>
            </w:r>
            <w:r w:rsidRPr="005A7503">
              <w:rPr>
                <w:b/>
                <w:bCs/>
                <w:spacing w:val="4"/>
              </w:rPr>
              <w:t>TREATMENT</w:t>
            </w:r>
          </w:p>
        </w:tc>
        <w:tc>
          <w:tcPr>
            <w:tcW w:w="4788" w:type="dxa"/>
            <w:vAlign w:val="center"/>
          </w:tcPr>
          <w:p w:rsidR="00B344FD" w:rsidRPr="005A7503" w:rsidRDefault="00B344FD" w:rsidP="005A7503">
            <w:pPr>
              <w:ind w:left="288" w:right="288"/>
            </w:pPr>
            <w:r w:rsidRPr="005A7503">
              <w:rPr>
                <w:rStyle w:val="CharacterStyle1"/>
                <w:b/>
                <w:bCs/>
                <w:spacing w:val="4"/>
              </w:rPr>
              <w:t>Treatment should not be attempted, but the patient should be referred out.</w:t>
            </w:r>
          </w:p>
        </w:tc>
      </w:tr>
      <w:tr w:rsidR="00B344FD" w:rsidRPr="005A7503" w:rsidTr="005A7503">
        <w:trPr>
          <w:cantSplit/>
        </w:trPr>
        <w:tc>
          <w:tcPr>
            <w:tcW w:w="4788" w:type="dxa"/>
            <w:vAlign w:val="center"/>
          </w:tcPr>
          <w:p w:rsidR="00B344FD" w:rsidRPr="005A7503" w:rsidRDefault="00B344FD" w:rsidP="005A7503">
            <w:pPr>
              <w:ind w:left="288" w:right="288"/>
            </w:pPr>
            <w:r w:rsidRPr="005A7503">
              <w:rPr>
                <w:b/>
                <w:bCs/>
                <w:spacing w:val="4"/>
              </w:rPr>
              <w:t>3. SEXUAL PARTNER(s)</w:t>
            </w:r>
          </w:p>
        </w:tc>
        <w:tc>
          <w:tcPr>
            <w:tcW w:w="4788" w:type="dxa"/>
            <w:vAlign w:val="center"/>
          </w:tcPr>
          <w:p w:rsidR="00B344FD" w:rsidRPr="005A7503" w:rsidRDefault="00B344FD" w:rsidP="005A7503">
            <w:pPr>
              <w:pStyle w:val="Style17"/>
              <w:ind w:left="288" w:right="288"/>
              <w:rPr>
                <w:rStyle w:val="CharacterStyle1"/>
                <w:spacing w:val="2"/>
              </w:rPr>
            </w:pPr>
            <w:r w:rsidRPr="005A7503">
              <w:rPr>
                <w:rStyle w:val="CharacterStyle1"/>
                <w:spacing w:val="2"/>
              </w:rPr>
              <w:t>Partners should have an STD evaluation. Epidemiologic treatment of the sexual partner should be based on test results of the index patient.</w:t>
            </w:r>
          </w:p>
          <w:p w:rsidR="00B344FD" w:rsidRPr="005A7503" w:rsidRDefault="00B344FD" w:rsidP="005A7503">
            <w:pPr>
              <w:ind w:left="288" w:right="288"/>
            </w:pP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PUBIC LICE</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b/>
                <w:bCs/>
                <w:sz w:val="22"/>
                <w:szCs w:val="22"/>
              </w:rPr>
              <w:t>1. DIAGNOSTIC CRITERIA</w:t>
            </w:r>
          </w:p>
        </w:tc>
        <w:tc>
          <w:tcPr>
            <w:tcW w:w="4788" w:type="dxa"/>
            <w:vAlign w:val="center"/>
          </w:tcPr>
          <w:p w:rsidR="00B344FD" w:rsidRPr="005A7503" w:rsidRDefault="00B344FD" w:rsidP="005A7503">
            <w:pPr>
              <w:ind w:left="288" w:right="288"/>
            </w:pPr>
            <w:r w:rsidRPr="005A7503">
              <w:rPr>
                <w:rStyle w:val="CharacterStyle2"/>
                <w:spacing w:val="-2"/>
              </w:rPr>
              <w:t>Presence of pubic lice and/or nits seen in area of pubic hair on visual examination</w:t>
            </w:r>
          </w:p>
        </w:tc>
      </w:tr>
      <w:tr w:rsidR="005A7503" w:rsidRPr="005A7503" w:rsidTr="005A7503">
        <w:trPr>
          <w:cantSplit/>
        </w:trPr>
        <w:tc>
          <w:tcPr>
            <w:tcW w:w="4788" w:type="dxa"/>
            <w:vAlign w:val="center"/>
          </w:tcPr>
          <w:p w:rsidR="00B344FD" w:rsidRPr="005A7503" w:rsidRDefault="00B344FD" w:rsidP="005A7503">
            <w:pPr>
              <w:ind w:left="288" w:right="288"/>
            </w:pPr>
            <w:r w:rsidRPr="005A7503">
              <w:lastRenderedPageBreak/>
              <w:t xml:space="preserve">2. </w:t>
            </w:r>
            <w:r w:rsidRPr="005A7503">
              <w:rPr>
                <w:b/>
                <w:bCs/>
              </w:rPr>
              <w:t>TREATMENT</w:t>
            </w:r>
          </w:p>
        </w:tc>
        <w:tc>
          <w:tcPr>
            <w:tcW w:w="4788" w:type="dxa"/>
            <w:vAlign w:val="center"/>
          </w:tcPr>
          <w:p w:rsidR="00B344FD" w:rsidRPr="005A7503" w:rsidRDefault="00B344FD" w:rsidP="005A7503">
            <w:pPr>
              <w:pStyle w:val="Style15"/>
              <w:ind w:left="288" w:right="288"/>
              <w:rPr>
                <w:rStyle w:val="CharacterStyle2"/>
                <w:b/>
                <w:bCs/>
                <w:sz w:val="22"/>
                <w:szCs w:val="22"/>
              </w:rPr>
            </w:pPr>
            <w:r w:rsidRPr="005A7503">
              <w:rPr>
                <w:rStyle w:val="CharacterStyle2"/>
                <w:b/>
                <w:bCs/>
                <w:sz w:val="22"/>
                <w:szCs w:val="22"/>
              </w:rPr>
              <w:t>PRIMARY:</w:t>
            </w:r>
          </w:p>
          <w:p w:rsidR="00B344FD" w:rsidRPr="005A7503" w:rsidRDefault="00B344FD" w:rsidP="005A7503">
            <w:pPr>
              <w:pStyle w:val="Style15"/>
              <w:ind w:left="288" w:right="288"/>
              <w:rPr>
                <w:rStyle w:val="CharacterStyle2"/>
                <w:spacing w:val="-2"/>
              </w:rPr>
            </w:pPr>
            <w:r w:rsidRPr="005A7503">
              <w:rPr>
                <w:rStyle w:val="CharacterStyle2"/>
                <w:b/>
                <w:bCs/>
                <w:sz w:val="22"/>
                <w:szCs w:val="22"/>
              </w:rPr>
              <w:t xml:space="preserve">a. NIX </w:t>
            </w:r>
            <w:r w:rsidRPr="005A7503">
              <w:rPr>
                <w:rStyle w:val="CharacterStyle2"/>
                <w:spacing w:val="-2"/>
              </w:rPr>
              <w:t xml:space="preserve">(Permethrin 1%) </w:t>
            </w:r>
            <w:proofErr w:type="spellStart"/>
            <w:r w:rsidRPr="005A7503">
              <w:rPr>
                <w:rStyle w:val="CharacterStyle2"/>
                <w:spacing w:val="-2"/>
              </w:rPr>
              <w:t>creme</w:t>
            </w:r>
            <w:proofErr w:type="spellEnd"/>
            <w:r w:rsidRPr="005A7503">
              <w:rPr>
                <w:rStyle w:val="CharacterStyle2"/>
                <w:spacing w:val="-2"/>
              </w:rPr>
              <w:t xml:space="preserve"> rinse (no prescription necessary): </w:t>
            </w:r>
            <w:smartTag w:uri="urn:schemas-microsoft-com:office:smarttags" w:element="place">
              <w:smartTag w:uri="urn:schemas-microsoft-com:office:smarttags" w:element="State">
                <w:r w:rsidRPr="005A7503">
                  <w:rPr>
                    <w:rStyle w:val="CharacterStyle2"/>
                    <w:spacing w:val="-2"/>
                  </w:rPr>
                  <w:t>Wash</w:t>
                </w:r>
              </w:smartTag>
            </w:smartTag>
            <w:r w:rsidRPr="005A7503">
              <w:rPr>
                <w:rStyle w:val="CharacterStyle2"/>
                <w:spacing w:val="-2"/>
              </w:rPr>
              <w:t xml:space="preserve"> infested area with shampoo and warm water. Towel dry. Saturate infested area with undiluted solution for 10 minutes. Rinse with warm water. Remove dead </w:t>
            </w:r>
            <w:proofErr w:type="spellStart"/>
            <w:r w:rsidRPr="005A7503">
              <w:rPr>
                <w:rStyle w:val="CharacterStyle2"/>
                <w:spacing w:val="-2"/>
              </w:rPr>
              <w:t>lice</w:t>
            </w:r>
            <w:proofErr w:type="spellEnd"/>
            <w:r w:rsidRPr="005A7503">
              <w:rPr>
                <w:rStyle w:val="CharacterStyle2"/>
                <w:spacing w:val="-2"/>
              </w:rPr>
              <w:t xml:space="preserve"> and eggs (nits) with the fine tooth comb provided in the package. Single application should be sufficient.</w:t>
            </w:r>
          </w:p>
          <w:p w:rsidR="00B344FD" w:rsidRPr="005A7503" w:rsidRDefault="00B344FD" w:rsidP="005A7503">
            <w:pPr>
              <w:pStyle w:val="Style15"/>
              <w:ind w:left="288" w:right="288"/>
              <w:rPr>
                <w:rStyle w:val="CharacterStyle2"/>
                <w:spacing w:val="-2"/>
              </w:rPr>
            </w:pPr>
          </w:p>
          <w:p w:rsidR="00B344FD" w:rsidRPr="005A7503" w:rsidRDefault="00B344FD" w:rsidP="005A7503">
            <w:pPr>
              <w:pStyle w:val="Style15"/>
              <w:ind w:left="288" w:right="288"/>
              <w:rPr>
                <w:rStyle w:val="CharacterStyle2"/>
                <w:spacing w:val="-2"/>
                <w:u w:val="single"/>
              </w:rPr>
            </w:pPr>
            <w:r w:rsidRPr="005A7503">
              <w:rPr>
                <w:rStyle w:val="CharacterStyle2"/>
                <w:spacing w:val="-2"/>
                <w:u w:val="single"/>
              </w:rPr>
              <w:t>Probably safe for pregnant and breast-feeding women.</w:t>
            </w:r>
          </w:p>
          <w:p w:rsidR="00B344FD" w:rsidRPr="005A7503" w:rsidRDefault="00B344FD" w:rsidP="005A7503">
            <w:pPr>
              <w:pStyle w:val="Style15"/>
              <w:ind w:left="288" w:right="288"/>
              <w:rPr>
                <w:rStyle w:val="CharacterStyle2"/>
                <w:b/>
                <w:bCs/>
                <w:sz w:val="22"/>
                <w:szCs w:val="22"/>
              </w:rPr>
            </w:pPr>
          </w:p>
          <w:p w:rsidR="00B344FD" w:rsidRPr="005A7503" w:rsidRDefault="00B344FD" w:rsidP="005A7503">
            <w:pPr>
              <w:pStyle w:val="Style15"/>
              <w:ind w:left="288" w:right="288"/>
              <w:jc w:val="center"/>
              <w:rPr>
                <w:rStyle w:val="CharacterStyle2"/>
                <w:b/>
                <w:bCs/>
                <w:sz w:val="22"/>
                <w:szCs w:val="22"/>
              </w:rPr>
            </w:pPr>
            <w:r w:rsidRPr="005A7503">
              <w:rPr>
                <w:rStyle w:val="CharacterStyle2"/>
                <w:b/>
                <w:bCs/>
                <w:sz w:val="22"/>
                <w:szCs w:val="22"/>
              </w:rPr>
              <w:t>OR</w:t>
            </w:r>
          </w:p>
          <w:p w:rsidR="00B344FD" w:rsidRPr="005A7503" w:rsidRDefault="00B344FD" w:rsidP="005A7503">
            <w:pPr>
              <w:pStyle w:val="Style15"/>
              <w:ind w:left="288" w:right="288"/>
              <w:rPr>
                <w:rStyle w:val="CharacterStyle2"/>
                <w:b/>
                <w:bCs/>
                <w:sz w:val="22"/>
                <w:szCs w:val="22"/>
              </w:rPr>
            </w:pPr>
          </w:p>
          <w:p w:rsidR="00B344FD" w:rsidRPr="005A7503" w:rsidRDefault="00B344FD" w:rsidP="005A7503">
            <w:pPr>
              <w:pStyle w:val="Style15"/>
              <w:ind w:left="288" w:right="288"/>
              <w:rPr>
                <w:rStyle w:val="CharacterStyle2"/>
                <w:b/>
                <w:bCs/>
                <w:sz w:val="22"/>
                <w:szCs w:val="22"/>
              </w:rPr>
            </w:pPr>
            <w:r w:rsidRPr="005A7503">
              <w:rPr>
                <w:rStyle w:val="CharacterStyle2"/>
                <w:b/>
                <w:bCs/>
                <w:sz w:val="22"/>
                <w:szCs w:val="22"/>
              </w:rPr>
              <w:t>SECONDARY:</w:t>
            </w:r>
          </w:p>
          <w:p w:rsidR="00B344FD" w:rsidRPr="005A7503" w:rsidRDefault="00B344FD" w:rsidP="005A7503">
            <w:pPr>
              <w:pStyle w:val="Style15"/>
              <w:ind w:left="288" w:right="288"/>
              <w:rPr>
                <w:rStyle w:val="CharacterStyle2"/>
                <w:spacing w:val="-2"/>
              </w:rPr>
            </w:pPr>
            <w:r w:rsidRPr="005A7503">
              <w:rPr>
                <w:rStyle w:val="CharacterStyle2"/>
                <w:b/>
                <w:bCs/>
                <w:sz w:val="22"/>
                <w:szCs w:val="22"/>
              </w:rPr>
              <w:t xml:space="preserve">b.  RID </w:t>
            </w:r>
            <w:r w:rsidRPr="005A7503">
              <w:rPr>
                <w:rStyle w:val="CharacterStyle2"/>
                <w:spacing w:val="-2"/>
              </w:rPr>
              <w:t xml:space="preserve">(no prescription necessary): Apply undiluted solution to infested area for 10 minutes. Afterwards, wash thoroughly with soap or shampoo and warm water. Remove dead </w:t>
            </w:r>
            <w:proofErr w:type="spellStart"/>
            <w:r w:rsidRPr="005A7503">
              <w:rPr>
                <w:rStyle w:val="CharacterStyle2"/>
                <w:spacing w:val="-2"/>
              </w:rPr>
              <w:t>lice</w:t>
            </w:r>
            <w:proofErr w:type="spellEnd"/>
            <w:r w:rsidRPr="005A7503">
              <w:rPr>
                <w:rStyle w:val="CharacterStyle2"/>
                <w:spacing w:val="-2"/>
              </w:rPr>
              <w:t xml:space="preserve"> and eggs (nits) with fine tooth comb provided in the package. It may be necessary to repeat the treatment in7 days if lice are found or eggs are seen at  the hair-skin junction.</w:t>
            </w:r>
          </w:p>
          <w:p w:rsidR="00B344FD" w:rsidRPr="005A7503" w:rsidRDefault="00B344FD" w:rsidP="005A7503">
            <w:pPr>
              <w:pStyle w:val="Style15"/>
              <w:ind w:left="288" w:right="288"/>
              <w:rPr>
                <w:rStyle w:val="CharacterStyle2"/>
                <w:spacing w:val="-2"/>
              </w:rPr>
            </w:pPr>
          </w:p>
          <w:p w:rsidR="00B344FD" w:rsidRPr="005A7503" w:rsidRDefault="00B344FD" w:rsidP="005A7503">
            <w:pPr>
              <w:pStyle w:val="Style15"/>
              <w:ind w:left="288" w:right="288"/>
              <w:rPr>
                <w:rStyle w:val="CharacterStyle2"/>
                <w:spacing w:val="-2"/>
                <w:u w:val="single"/>
              </w:rPr>
            </w:pPr>
            <w:r w:rsidRPr="005A7503">
              <w:rPr>
                <w:rStyle w:val="CharacterStyle2"/>
                <w:spacing w:val="-2"/>
                <w:u w:val="single"/>
              </w:rPr>
              <w:t>Probably safe for pregnant and breast-feeding women.</w:t>
            </w:r>
          </w:p>
          <w:p w:rsidR="00B344FD" w:rsidRPr="005A7503" w:rsidRDefault="00B344FD" w:rsidP="005A7503">
            <w:pPr>
              <w:pStyle w:val="Style15"/>
              <w:ind w:left="288" w:right="288"/>
              <w:rPr>
                <w:rStyle w:val="CharacterStyle2"/>
                <w:spacing w:val="-2"/>
              </w:rPr>
            </w:pPr>
          </w:p>
          <w:p w:rsidR="00B344FD" w:rsidRPr="005A7503" w:rsidRDefault="00B344FD" w:rsidP="005A7503">
            <w:pPr>
              <w:pStyle w:val="Style15"/>
              <w:ind w:left="288" w:right="288"/>
              <w:jc w:val="center"/>
              <w:rPr>
                <w:rStyle w:val="CharacterStyle2"/>
                <w:spacing w:val="-2"/>
              </w:rPr>
            </w:pPr>
            <w:r w:rsidRPr="005A7503">
              <w:rPr>
                <w:rStyle w:val="CharacterStyle2"/>
                <w:spacing w:val="-2"/>
              </w:rPr>
              <w:t>OR</w:t>
            </w:r>
          </w:p>
          <w:p w:rsidR="00B344FD" w:rsidRPr="005A7503" w:rsidRDefault="00B344FD" w:rsidP="005A7503">
            <w:pPr>
              <w:pStyle w:val="Style15"/>
              <w:ind w:left="288" w:right="288"/>
              <w:rPr>
                <w:rStyle w:val="CharacterStyle2"/>
                <w:spacing w:val="-2"/>
              </w:rPr>
            </w:pPr>
            <w:r w:rsidRPr="005A7503">
              <w:rPr>
                <w:rStyle w:val="CharacterStyle2"/>
                <w:spacing w:val="-2"/>
              </w:rPr>
              <w:t xml:space="preserve">c. </w:t>
            </w:r>
            <w:r w:rsidRPr="005A7503">
              <w:rPr>
                <w:rStyle w:val="CharacterStyle2"/>
                <w:b/>
                <w:bCs/>
                <w:sz w:val="22"/>
                <w:szCs w:val="22"/>
              </w:rPr>
              <w:t xml:space="preserve">KWELL </w:t>
            </w:r>
            <w:r w:rsidRPr="005A7503">
              <w:rPr>
                <w:rStyle w:val="CharacterStyle2"/>
                <w:spacing w:val="-2"/>
              </w:rPr>
              <w:t>(</w:t>
            </w:r>
            <w:proofErr w:type="spellStart"/>
            <w:r w:rsidRPr="005A7503">
              <w:rPr>
                <w:rStyle w:val="CharacterStyle2"/>
                <w:spacing w:val="-2"/>
              </w:rPr>
              <w:t>lindane</w:t>
            </w:r>
            <w:proofErr w:type="spellEnd"/>
            <w:r w:rsidRPr="005A7503">
              <w:rPr>
                <w:rStyle w:val="CharacterStyle2"/>
                <w:spacing w:val="-2"/>
              </w:rPr>
              <w:t xml:space="preserve"> 1%) shampoo 2 ounce bottle (prescription only): Shower or bathe. Apply to infested area and work shampoo into hair and skin until a good lather forms. Shampoo for 4 minutes. Rinse thoroughly and towel dry. Remove dead </w:t>
            </w:r>
            <w:proofErr w:type="spellStart"/>
            <w:r w:rsidRPr="005A7503">
              <w:rPr>
                <w:rStyle w:val="CharacterStyle2"/>
                <w:spacing w:val="-2"/>
              </w:rPr>
              <w:t>lice</w:t>
            </w:r>
            <w:proofErr w:type="spellEnd"/>
            <w:r w:rsidRPr="005A7503">
              <w:rPr>
                <w:rStyle w:val="CharacterStyle2"/>
                <w:spacing w:val="-2"/>
              </w:rPr>
              <w:t xml:space="preserve"> and eggs (nits) with the fine tooth comb provided in the package. May be repeated in 7 days.</w:t>
            </w:r>
          </w:p>
          <w:p w:rsidR="00B344FD" w:rsidRPr="005A7503" w:rsidRDefault="00B344FD" w:rsidP="005A7503">
            <w:pPr>
              <w:pStyle w:val="Style15"/>
              <w:ind w:left="288" w:right="288"/>
              <w:rPr>
                <w:rStyle w:val="CharacterStyle2"/>
                <w:spacing w:val="-2"/>
              </w:rPr>
            </w:pPr>
          </w:p>
          <w:p w:rsidR="00B344FD" w:rsidRPr="005A7503" w:rsidRDefault="00B344FD" w:rsidP="005A7503">
            <w:pPr>
              <w:ind w:left="288" w:right="288"/>
              <w:rPr>
                <w:u w:val="single"/>
              </w:rPr>
            </w:pPr>
            <w:r w:rsidRPr="005A7503">
              <w:rPr>
                <w:rStyle w:val="CharacterStyle2"/>
                <w:spacing w:val="-2"/>
                <w:u w:val="single"/>
              </w:rPr>
              <w:t>NOT safe for pregnant or breast-feeding women</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sz w:val="22"/>
                <w:szCs w:val="22"/>
              </w:rPr>
              <w:lastRenderedPageBreak/>
              <w:t xml:space="preserve">3. </w:t>
            </w:r>
            <w:r w:rsidRPr="005A7503">
              <w:rPr>
                <w:rStyle w:val="CharacterStyle2"/>
                <w:b/>
                <w:bCs/>
                <w:sz w:val="22"/>
                <w:szCs w:val="22"/>
              </w:rPr>
              <w:t>PATIENT EDUCATION</w:t>
            </w:r>
          </w:p>
        </w:tc>
        <w:tc>
          <w:tcPr>
            <w:tcW w:w="4788" w:type="dxa"/>
            <w:vAlign w:val="center"/>
          </w:tcPr>
          <w:p w:rsidR="00B344FD" w:rsidRPr="005A7503" w:rsidRDefault="00B344FD" w:rsidP="005A7503">
            <w:pPr>
              <w:ind w:left="288" w:right="288"/>
              <w:rPr>
                <w:rStyle w:val="CharacterStyle2"/>
                <w:spacing w:val="-2"/>
              </w:rPr>
            </w:pPr>
            <w:r w:rsidRPr="005A7503">
              <w:rPr>
                <w:rStyle w:val="CharacterStyle2"/>
                <w:spacing w:val="-2"/>
              </w:rPr>
              <w:t xml:space="preserve">Provide Drug Fact Sheet to every patient requiring treatment, prior to </w:t>
            </w:r>
            <w:proofErr w:type="spellStart"/>
            <w:r w:rsidRPr="005A7503">
              <w:rPr>
                <w:rStyle w:val="CharacterStyle2"/>
                <w:spacing w:val="-2"/>
              </w:rPr>
              <w:t>administrering</w:t>
            </w:r>
            <w:proofErr w:type="spellEnd"/>
            <w:r w:rsidRPr="005A7503">
              <w:rPr>
                <w:rStyle w:val="CharacterStyle2"/>
                <w:spacing w:val="-2"/>
              </w:rPr>
              <w:t xml:space="preserve"> any medication.</w:t>
            </w:r>
          </w:p>
          <w:p w:rsidR="00B344FD" w:rsidRPr="005A7503" w:rsidRDefault="00B344FD" w:rsidP="005A7503">
            <w:pPr>
              <w:ind w:left="288" w:right="288"/>
              <w:rPr>
                <w:rStyle w:val="CharacterStyle2"/>
                <w:spacing w:val="-2"/>
              </w:rPr>
            </w:pPr>
          </w:p>
          <w:p w:rsidR="00B344FD" w:rsidRPr="005A7503" w:rsidRDefault="00B344FD" w:rsidP="005A7503">
            <w:pPr>
              <w:ind w:left="288" w:right="288"/>
            </w:pPr>
            <w:r w:rsidRPr="005A7503">
              <w:rPr>
                <w:rStyle w:val="CharacterStyle2"/>
                <w:spacing w:val="-2"/>
              </w:rPr>
              <w:t>Advise patient to wash all bedding and clothing to prevent re-infestation. Items can also be placed in a sealed plastic bag for 10-14 days.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sz w:val="22"/>
                <w:szCs w:val="22"/>
              </w:rPr>
              <w:t xml:space="preserve">4. </w:t>
            </w:r>
            <w:r w:rsidRPr="005A7503">
              <w:rPr>
                <w:rStyle w:val="CharacterStyle2"/>
                <w:b/>
                <w:bCs/>
                <w:sz w:val="22"/>
                <w:szCs w:val="22"/>
              </w:rPr>
              <w:t>FOLLOW-UP</w:t>
            </w:r>
          </w:p>
        </w:tc>
        <w:tc>
          <w:tcPr>
            <w:tcW w:w="4788" w:type="dxa"/>
            <w:vAlign w:val="center"/>
          </w:tcPr>
          <w:p w:rsidR="00B344FD" w:rsidRPr="005A7503" w:rsidRDefault="00B344FD" w:rsidP="005A7503">
            <w:pPr>
              <w:ind w:left="288" w:right="288"/>
            </w:pPr>
            <w:r w:rsidRPr="005A7503">
              <w:rPr>
                <w:rStyle w:val="CharacterStyle2"/>
                <w:spacing w:val="-2"/>
              </w:rPr>
              <w:t>None</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2"/>
                <w:spacing w:val="-2"/>
              </w:rPr>
              <w:t xml:space="preserve">5. </w:t>
            </w:r>
            <w:r w:rsidRPr="005A7503">
              <w:rPr>
                <w:rStyle w:val="CharacterStyle2"/>
                <w:b/>
                <w:bCs/>
                <w:sz w:val="22"/>
                <w:szCs w:val="22"/>
              </w:rPr>
              <w:t>SEXUAL PARTNER(s</w:t>
            </w:r>
          </w:p>
        </w:tc>
        <w:tc>
          <w:tcPr>
            <w:tcW w:w="4788" w:type="dxa"/>
            <w:vAlign w:val="center"/>
          </w:tcPr>
          <w:p w:rsidR="00B344FD" w:rsidRPr="005A7503" w:rsidRDefault="00B344FD" w:rsidP="005A7503">
            <w:pPr>
              <w:ind w:left="288" w:right="288"/>
            </w:pPr>
            <w:r w:rsidRPr="005A7503">
              <w:rPr>
                <w:rStyle w:val="CharacterStyle2"/>
                <w:sz w:val="22"/>
                <w:szCs w:val="22"/>
              </w:rPr>
              <w:t xml:space="preserve">Treat </w:t>
            </w:r>
            <w:r w:rsidRPr="005A7503">
              <w:rPr>
                <w:rStyle w:val="CharacterStyle2"/>
                <w:spacing w:val="-2"/>
              </w:rPr>
              <w:t>as above</w:t>
            </w:r>
          </w:p>
        </w:tc>
      </w:tr>
    </w:tbl>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SCABIES</w:t>
      </w:r>
    </w:p>
    <w:p w:rsidR="00B344FD" w:rsidRPr="005A7503" w:rsidRDefault="00B344FD" w:rsidP="00B344FD">
      <w:pPr>
        <w:pStyle w:val="Style1"/>
        <w:adjustRightInd/>
        <w:spacing w:before="36"/>
        <w:ind w:left="288" w:right="288"/>
        <w:rPr>
          <w:sz w:val="22"/>
          <w:szCs w:val="22"/>
        </w:rPr>
      </w:pPr>
      <w:r w:rsidRPr="005A7503">
        <w:rPr>
          <w:b/>
          <w:bCs/>
          <w:sz w:val="22"/>
          <w:szCs w:val="22"/>
        </w:rPr>
        <w:t xml:space="preserve">CONSULT NEEDED: </w:t>
      </w:r>
      <w:r w:rsidRPr="005A7503">
        <w:rPr>
          <w:sz w:val="22"/>
          <w:szCs w:val="22"/>
        </w:rPr>
        <w:t>Treatment may be administered only after consultation with STD clinician.</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1. </w:t>
            </w:r>
            <w:r w:rsidRPr="005A7503">
              <w:rPr>
                <w:b/>
                <w:bCs/>
                <w:spacing w:val="2"/>
              </w:rPr>
              <w:t>PRESUMPTIVE DIAGNOSTIC CRITERIA</w:t>
            </w:r>
          </w:p>
        </w:tc>
        <w:tc>
          <w:tcPr>
            <w:tcW w:w="4788" w:type="dxa"/>
            <w:vAlign w:val="center"/>
          </w:tcPr>
          <w:p w:rsidR="00B344FD" w:rsidRPr="005A7503" w:rsidRDefault="00B344FD" w:rsidP="005A7503">
            <w:pPr>
              <w:ind w:left="288" w:right="288"/>
            </w:pPr>
          </w:p>
        </w:tc>
      </w:tr>
      <w:tr w:rsidR="005A7503" w:rsidRPr="005A7503" w:rsidTr="005A7503">
        <w:trPr>
          <w:cantSplit/>
        </w:trPr>
        <w:tc>
          <w:tcPr>
            <w:tcW w:w="4788" w:type="dxa"/>
            <w:vAlign w:val="center"/>
          </w:tcPr>
          <w:p w:rsidR="00B344FD" w:rsidRPr="005A7503" w:rsidRDefault="00B344FD" w:rsidP="005A7503">
            <w:pPr>
              <w:ind w:left="288" w:right="288"/>
            </w:pPr>
            <w:r w:rsidRPr="005A7503">
              <w:rPr>
                <w:b/>
                <w:bCs/>
                <w:spacing w:val="2"/>
              </w:rPr>
              <w:t>2. TREATMENT</w:t>
            </w:r>
          </w:p>
        </w:tc>
        <w:tc>
          <w:tcPr>
            <w:tcW w:w="4788" w:type="dxa"/>
            <w:vAlign w:val="center"/>
          </w:tcPr>
          <w:p w:rsidR="00B344FD" w:rsidRPr="005A7503" w:rsidRDefault="00B344FD" w:rsidP="005A7503">
            <w:pPr>
              <w:pStyle w:val="Style1"/>
              <w:adjustRightInd/>
              <w:ind w:left="288" w:right="288"/>
              <w:rPr>
                <w:rStyle w:val="CharacterStyle1"/>
                <w:spacing w:val="2"/>
              </w:rPr>
            </w:pPr>
            <w:r w:rsidRPr="005A7503">
              <w:rPr>
                <w:rStyle w:val="CharacterStyle1"/>
                <w:spacing w:val="2"/>
              </w:rPr>
              <w:t>PRIMARY:</w:t>
            </w:r>
          </w:p>
          <w:p w:rsidR="00B344FD" w:rsidRPr="005A7503" w:rsidRDefault="00B344FD" w:rsidP="005A7503">
            <w:pPr>
              <w:pStyle w:val="Style1"/>
              <w:adjustRightInd/>
              <w:ind w:left="288" w:right="288"/>
              <w:rPr>
                <w:b/>
                <w:bCs/>
                <w:spacing w:val="2"/>
                <w:sz w:val="22"/>
                <w:szCs w:val="22"/>
              </w:rPr>
            </w:pPr>
            <w:r w:rsidRPr="005A7503">
              <w:rPr>
                <w:rStyle w:val="CharacterStyle1"/>
                <w:spacing w:val="2"/>
              </w:rPr>
              <w:t xml:space="preserve">a. </w:t>
            </w:r>
            <w:proofErr w:type="spellStart"/>
            <w:r w:rsidRPr="005A7503">
              <w:rPr>
                <w:rStyle w:val="CharacterStyle1"/>
                <w:b/>
                <w:bCs/>
                <w:spacing w:val="2"/>
              </w:rPr>
              <w:t>Elimite</w:t>
            </w:r>
            <w:proofErr w:type="spellEnd"/>
            <w:r w:rsidRPr="005A7503">
              <w:rPr>
                <w:rStyle w:val="CharacterStyle1"/>
                <w:b/>
                <w:bCs/>
                <w:spacing w:val="2"/>
              </w:rPr>
              <w:t xml:space="preserve"> </w:t>
            </w:r>
            <w:r w:rsidRPr="005A7503">
              <w:rPr>
                <w:rStyle w:val="CharacterStyle1"/>
                <w:spacing w:val="2"/>
              </w:rPr>
              <w:t xml:space="preserve">(Permethrin </w:t>
            </w:r>
            <w:r w:rsidRPr="005A7503">
              <w:rPr>
                <w:rStyle w:val="CharacterStyle1"/>
                <w:spacing w:val="4"/>
              </w:rPr>
              <w:t xml:space="preserve">5%) cream one 60 </w:t>
            </w:r>
            <w:r w:rsidRPr="005A7503">
              <w:rPr>
                <w:rStyle w:val="CharacterStyle1"/>
                <w:spacing w:val="2"/>
              </w:rPr>
              <w:t xml:space="preserve">gm tube.  After bath or shower, towel dry, and then apply cream to entire skin surface from the chin to the toes, including all folds and creases. Wash off in </w:t>
            </w:r>
            <w:r w:rsidRPr="005A7503">
              <w:rPr>
                <w:rStyle w:val="CharacterStyle1"/>
                <w:b/>
                <w:bCs/>
                <w:spacing w:val="2"/>
              </w:rPr>
              <w:t xml:space="preserve">8-14 </w:t>
            </w:r>
            <w:r w:rsidRPr="005A7503">
              <w:rPr>
                <w:rStyle w:val="CharacterStyle1"/>
                <w:spacing w:val="2"/>
              </w:rPr>
              <w:t>hours</w:t>
            </w:r>
          </w:p>
          <w:p w:rsidR="00B344FD" w:rsidRPr="005A7503" w:rsidRDefault="00B344FD" w:rsidP="005A7503">
            <w:pPr>
              <w:pStyle w:val="Style1"/>
              <w:adjustRightInd/>
              <w:ind w:left="288" w:right="288"/>
              <w:rPr>
                <w:b/>
                <w:bCs/>
                <w:spacing w:val="2"/>
                <w:sz w:val="22"/>
                <w:szCs w:val="22"/>
              </w:rPr>
            </w:pPr>
          </w:p>
          <w:p w:rsidR="00B344FD" w:rsidRPr="005A7503" w:rsidRDefault="00B344FD" w:rsidP="005A7503">
            <w:pPr>
              <w:pStyle w:val="Style1"/>
              <w:adjustRightInd/>
              <w:ind w:left="288" w:right="288"/>
              <w:rPr>
                <w:rStyle w:val="CharacterStyle1"/>
                <w:spacing w:val="2"/>
              </w:rPr>
            </w:pPr>
            <w:r w:rsidRPr="005A7503">
              <w:rPr>
                <w:b/>
                <w:bCs/>
                <w:spacing w:val="2"/>
                <w:sz w:val="22"/>
                <w:szCs w:val="22"/>
              </w:rPr>
              <w:t>Considerations:</w:t>
            </w:r>
            <w:r w:rsidRPr="005A7503">
              <w:rPr>
                <w:rStyle w:val="CharacterStyle1"/>
                <w:spacing w:val="2"/>
              </w:rPr>
              <w:t xml:space="preserve"> Probably safe for pregnant or breast-feeding women.</w:t>
            </w:r>
          </w:p>
          <w:p w:rsidR="00B344FD" w:rsidRPr="005A7503" w:rsidRDefault="00B344FD" w:rsidP="005A7503">
            <w:pPr>
              <w:pStyle w:val="Style1"/>
              <w:adjustRightInd/>
              <w:ind w:left="288" w:right="288"/>
              <w:rPr>
                <w:b/>
                <w:bCs/>
                <w:spacing w:val="2"/>
                <w:sz w:val="22"/>
                <w:szCs w:val="22"/>
              </w:rPr>
            </w:pPr>
          </w:p>
          <w:p w:rsidR="00B344FD" w:rsidRPr="005A7503" w:rsidRDefault="00B344FD" w:rsidP="005A7503">
            <w:pPr>
              <w:pStyle w:val="Style1"/>
              <w:adjustRightInd/>
              <w:ind w:left="288" w:right="288"/>
              <w:jc w:val="center"/>
              <w:rPr>
                <w:b/>
                <w:bCs/>
                <w:spacing w:val="2"/>
                <w:sz w:val="22"/>
                <w:szCs w:val="22"/>
              </w:rPr>
            </w:pPr>
            <w:r w:rsidRPr="005A7503">
              <w:rPr>
                <w:b/>
                <w:bCs/>
                <w:spacing w:val="2"/>
                <w:sz w:val="22"/>
                <w:szCs w:val="22"/>
              </w:rPr>
              <w:t>OR</w:t>
            </w:r>
          </w:p>
          <w:p w:rsidR="00B344FD" w:rsidRPr="005A7503" w:rsidRDefault="00B344FD" w:rsidP="005A7503">
            <w:pPr>
              <w:pStyle w:val="Style1"/>
              <w:adjustRightInd/>
              <w:ind w:left="288" w:right="288"/>
              <w:rPr>
                <w:b/>
                <w:bCs/>
                <w:spacing w:val="2"/>
                <w:sz w:val="22"/>
                <w:szCs w:val="22"/>
              </w:rPr>
            </w:pPr>
          </w:p>
          <w:p w:rsidR="00B344FD" w:rsidRPr="005A7503" w:rsidRDefault="00B344FD" w:rsidP="005A7503">
            <w:pPr>
              <w:pStyle w:val="Style1"/>
              <w:adjustRightInd/>
              <w:ind w:left="288" w:right="288"/>
              <w:rPr>
                <w:rStyle w:val="CharacterStyle1"/>
                <w:b/>
                <w:bCs/>
                <w:spacing w:val="2"/>
              </w:rPr>
            </w:pPr>
            <w:r w:rsidRPr="005A7503">
              <w:rPr>
                <w:rStyle w:val="CharacterStyle1"/>
                <w:b/>
                <w:bCs/>
                <w:spacing w:val="2"/>
              </w:rPr>
              <w:t>SECONDARY:</w:t>
            </w:r>
          </w:p>
          <w:p w:rsidR="00B344FD" w:rsidRPr="005A7503" w:rsidRDefault="00B344FD" w:rsidP="005A7503">
            <w:pPr>
              <w:pStyle w:val="Style1"/>
              <w:adjustRightInd/>
              <w:ind w:left="288" w:right="288"/>
              <w:rPr>
                <w:rStyle w:val="CharacterStyle1"/>
                <w:spacing w:val="2"/>
              </w:rPr>
            </w:pPr>
            <w:r w:rsidRPr="005A7503">
              <w:rPr>
                <w:rStyle w:val="CharacterStyle1"/>
                <w:b/>
                <w:bCs/>
                <w:spacing w:val="2"/>
              </w:rPr>
              <w:t xml:space="preserve">b. KWELL </w:t>
            </w:r>
            <w:r w:rsidRPr="005A7503">
              <w:rPr>
                <w:rStyle w:val="CharacterStyle1"/>
                <w:spacing w:val="2"/>
              </w:rPr>
              <w:t>(</w:t>
            </w:r>
            <w:proofErr w:type="spellStart"/>
            <w:r w:rsidRPr="005A7503">
              <w:rPr>
                <w:rStyle w:val="CharacterStyle1"/>
                <w:spacing w:val="2"/>
              </w:rPr>
              <w:t>lindane</w:t>
            </w:r>
            <w:proofErr w:type="spellEnd"/>
            <w:r w:rsidRPr="005A7503">
              <w:rPr>
                <w:rStyle w:val="CharacterStyle1"/>
                <w:spacing w:val="2"/>
              </w:rPr>
              <w:t xml:space="preserve"> 1%) 2 oz. bottle (prescription only). After bath or shower, towel dry, and then apply lotion to entire skin surface from the chin to the toes, including all folds and creases. Apply a thin layer and wash off in </w:t>
            </w:r>
            <w:r w:rsidRPr="005A7503">
              <w:rPr>
                <w:rStyle w:val="CharacterStyle1"/>
                <w:spacing w:val="4"/>
              </w:rPr>
              <w:t xml:space="preserve">8 hours. May be </w:t>
            </w:r>
            <w:r w:rsidRPr="005A7503">
              <w:rPr>
                <w:rStyle w:val="CharacterStyle1"/>
                <w:spacing w:val="2"/>
              </w:rPr>
              <w:t>repeated in 7 days</w:t>
            </w:r>
          </w:p>
          <w:p w:rsidR="00B344FD" w:rsidRPr="005A7503" w:rsidRDefault="00B344FD" w:rsidP="005A7503">
            <w:pPr>
              <w:pStyle w:val="Style1"/>
              <w:adjustRightInd/>
              <w:ind w:left="288" w:right="288"/>
              <w:rPr>
                <w:b/>
                <w:bCs/>
                <w:spacing w:val="2"/>
                <w:sz w:val="22"/>
                <w:szCs w:val="22"/>
              </w:rPr>
            </w:pPr>
          </w:p>
          <w:p w:rsidR="00B344FD" w:rsidRPr="005A7503" w:rsidRDefault="00B344FD" w:rsidP="005A7503">
            <w:pPr>
              <w:pStyle w:val="Style1"/>
              <w:adjustRightInd/>
              <w:ind w:left="288" w:right="288"/>
              <w:rPr>
                <w:rStyle w:val="CharacterStyle1"/>
                <w:spacing w:val="2"/>
              </w:rPr>
            </w:pPr>
            <w:r w:rsidRPr="005A7503">
              <w:rPr>
                <w:rStyle w:val="CharacterStyle1"/>
                <w:spacing w:val="2"/>
              </w:rPr>
              <w:t>NOT safe for pregnant or breast-feeding women.</w:t>
            </w:r>
          </w:p>
          <w:p w:rsidR="00B344FD" w:rsidRPr="005A7503" w:rsidRDefault="00B344FD" w:rsidP="005A7503">
            <w:pPr>
              <w:pStyle w:val="Style1"/>
              <w:adjustRightInd/>
              <w:ind w:left="288" w:right="288"/>
              <w:rPr>
                <w:rStyle w:val="CharacterStyle1"/>
                <w:spacing w:val="2"/>
              </w:rPr>
            </w:pPr>
          </w:p>
          <w:p w:rsidR="00B344FD" w:rsidRPr="005A7503" w:rsidRDefault="00B344FD" w:rsidP="005A7503">
            <w:pPr>
              <w:pStyle w:val="Style1"/>
              <w:adjustRightInd/>
              <w:ind w:left="288" w:right="288"/>
              <w:rPr>
                <w:rStyle w:val="CharacterStyle1"/>
                <w:spacing w:val="2"/>
              </w:rPr>
            </w:pPr>
            <w:r w:rsidRPr="005A7503">
              <w:rPr>
                <w:rStyle w:val="CharacterStyle1"/>
                <w:b/>
                <w:bCs/>
                <w:spacing w:val="2"/>
              </w:rPr>
              <w:t xml:space="preserve">c. </w:t>
            </w:r>
            <w:proofErr w:type="spellStart"/>
            <w:r w:rsidRPr="005A7503">
              <w:rPr>
                <w:rStyle w:val="CharacterStyle1"/>
                <w:b/>
                <w:bCs/>
                <w:spacing w:val="2"/>
              </w:rPr>
              <w:t>Ivermectin</w:t>
            </w:r>
            <w:proofErr w:type="spellEnd"/>
            <w:r w:rsidRPr="005A7503">
              <w:rPr>
                <w:rStyle w:val="CharacterStyle1"/>
                <w:b/>
                <w:bCs/>
                <w:spacing w:val="2"/>
              </w:rPr>
              <w:t xml:space="preserve"> </w:t>
            </w:r>
            <w:r w:rsidRPr="005A7503">
              <w:rPr>
                <w:rStyle w:val="CharacterStyle1"/>
                <w:spacing w:val="2"/>
              </w:rPr>
              <w:t xml:space="preserve">200 mcg/kg single dose </w:t>
            </w:r>
            <w:proofErr w:type="spellStart"/>
            <w:r w:rsidRPr="005A7503">
              <w:rPr>
                <w:rStyle w:val="CharacterStyle1"/>
                <w:spacing w:val="2"/>
              </w:rPr>
              <w:t>po</w:t>
            </w:r>
            <w:proofErr w:type="spellEnd"/>
            <w:r w:rsidRPr="005A7503">
              <w:rPr>
                <w:rStyle w:val="CharacterStyle1"/>
                <w:spacing w:val="2"/>
              </w:rPr>
              <w:t xml:space="preserve"> and repeat in 2 weeks. Advise patient regarding possibility of rare GI side effects, nausea anorexia.</w:t>
            </w:r>
          </w:p>
          <w:p w:rsidR="00B344FD" w:rsidRPr="005A7503" w:rsidRDefault="00B344FD" w:rsidP="005A7503">
            <w:pPr>
              <w:pStyle w:val="Style1"/>
              <w:adjustRightInd/>
              <w:ind w:left="360" w:right="288"/>
              <w:rPr>
                <w:b/>
                <w:bCs/>
                <w:spacing w:val="2"/>
                <w:sz w:val="22"/>
                <w:szCs w:val="22"/>
              </w:rPr>
            </w:pPr>
          </w:p>
          <w:p w:rsidR="00B344FD" w:rsidRPr="005A7503" w:rsidRDefault="00B344FD" w:rsidP="005A7503">
            <w:pPr>
              <w:ind w:left="288" w:right="288"/>
            </w:pPr>
            <w:r w:rsidRPr="005A7503">
              <w:rPr>
                <w:rStyle w:val="CharacterStyle1"/>
                <w:spacing w:val="2"/>
              </w:rPr>
              <w:t>NOT safe for pregnant or breast-feeding women.</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3. </w:t>
            </w:r>
            <w:r w:rsidRPr="005A7503">
              <w:rPr>
                <w:b/>
                <w:bCs/>
                <w:spacing w:val="2"/>
              </w:rPr>
              <w:t>PATIENT EDUCATION</w:t>
            </w:r>
          </w:p>
        </w:tc>
        <w:tc>
          <w:tcPr>
            <w:tcW w:w="4788" w:type="dxa"/>
            <w:vAlign w:val="center"/>
          </w:tcPr>
          <w:p w:rsidR="00B344FD" w:rsidRPr="005A7503" w:rsidRDefault="00B344FD" w:rsidP="005A7503">
            <w:pPr>
              <w:ind w:left="288" w:right="288"/>
              <w:rPr>
                <w:rStyle w:val="CharacterStyle1"/>
                <w:spacing w:val="-2"/>
                <w:sz w:val="24"/>
                <w:szCs w:val="24"/>
              </w:rPr>
            </w:pPr>
            <w:r w:rsidRPr="005A7503">
              <w:rPr>
                <w:rStyle w:val="CharacterStyle2"/>
                <w:spacing w:val="-2"/>
              </w:rPr>
              <w:t xml:space="preserve">Provide Drug Fact Sheet to every patient requiring treatment, prior to </w:t>
            </w:r>
            <w:proofErr w:type="spellStart"/>
            <w:r w:rsidRPr="005A7503">
              <w:rPr>
                <w:rStyle w:val="CharacterStyle2"/>
                <w:spacing w:val="-2"/>
              </w:rPr>
              <w:t>administrering</w:t>
            </w:r>
            <w:proofErr w:type="spellEnd"/>
            <w:r w:rsidRPr="005A7503">
              <w:rPr>
                <w:rStyle w:val="CharacterStyle2"/>
                <w:spacing w:val="-2"/>
              </w:rPr>
              <w:t xml:space="preserve"> any medication.</w:t>
            </w:r>
          </w:p>
          <w:p w:rsidR="00B344FD" w:rsidRPr="005A7503" w:rsidRDefault="00B344FD" w:rsidP="005A7503">
            <w:pPr>
              <w:ind w:left="288" w:right="288"/>
              <w:rPr>
                <w:rStyle w:val="CharacterStyle1"/>
                <w:spacing w:val="2"/>
              </w:rPr>
            </w:pPr>
          </w:p>
          <w:p w:rsidR="00B344FD" w:rsidRPr="005A7503" w:rsidRDefault="00B344FD" w:rsidP="005A7503">
            <w:pPr>
              <w:ind w:left="288" w:right="288"/>
            </w:pPr>
            <w:r w:rsidRPr="005A7503">
              <w:rPr>
                <w:rStyle w:val="CharacterStyle1"/>
                <w:spacing w:val="2"/>
              </w:rPr>
              <w:t>Advise patient to wash all bedding and clothing to prevent re-infestation. Items can also be placed in a sealed plastic bag for 10 days.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lastRenderedPageBreak/>
              <w:t xml:space="preserve">4. </w:t>
            </w:r>
            <w:r w:rsidRPr="005A7503">
              <w:rPr>
                <w:b/>
                <w:bCs/>
                <w:spacing w:val="2"/>
              </w:rPr>
              <w:t>FOLLOW-UP</w:t>
            </w:r>
          </w:p>
        </w:tc>
        <w:tc>
          <w:tcPr>
            <w:tcW w:w="4788" w:type="dxa"/>
            <w:vAlign w:val="center"/>
          </w:tcPr>
          <w:p w:rsidR="00B344FD" w:rsidRPr="005A7503" w:rsidRDefault="00B344FD" w:rsidP="005A7503">
            <w:pPr>
              <w:ind w:left="288" w:right="288"/>
            </w:pPr>
            <w:r w:rsidRPr="005A7503">
              <w:rPr>
                <w:rStyle w:val="CharacterStyle1"/>
                <w:spacing w:val="2"/>
              </w:rPr>
              <w:t>None</w:t>
            </w:r>
          </w:p>
        </w:tc>
      </w:tr>
      <w:tr w:rsidR="00B344FD"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2"/>
              </w:rPr>
              <w:t>5. SEXUAL PARTNER(s) and Household Contacts</w:t>
            </w:r>
          </w:p>
        </w:tc>
        <w:tc>
          <w:tcPr>
            <w:tcW w:w="4788" w:type="dxa"/>
            <w:vAlign w:val="center"/>
          </w:tcPr>
          <w:p w:rsidR="00B344FD" w:rsidRPr="005A7503" w:rsidRDefault="00B344FD" w:rsidP="005A7503">
            <w:pPr>
              <w:ind w:left="288" w:right="288"/>
            </w:pPr>
            <w:r w:rsidRPr="005A7503">
              <w:rPr>
                <w:rStyle w:val="CharacterStyle1"/>
                <w:spacing w:val="2"/>
              </w:rPr>
              <w:t>Treat as above</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SYPHILIS</w:t>
      </w:r>
    </w:p>
    <w:p w:rsidR="00B344FD" w:rsidRPr="005A7503" w:rsidRDefault="00B344FD" w:rsidP="00B344FD">
      <w:pPr>
        <w:pStyle w:val="Style18"/>
        <w:spacing w:before="0" w:line="340" w:lineRule="auto"/>
        <w:ind w:left="288" w:right="288"/>
        <w:rPr>
          <w:rStyle w:val="CharacterStyle1"/>
        </w:rPr>
      </w:pPr>
      <w:r w:rsidRPr="005A7503">
        <w:rPr>
          <w:rStyle w:val="CharacterStyle1"/>
          <w:b/>
          <w:bCs/>
        </w:rPr>
        <w:t xml:space="preserve">CONSULT NEEDED: </w:t>
      </w:r>
      <w:r w:rsidRPr="005A7503">
        <w:rPr>
          <w:rStyle w:val="CharacterStyle1"/>
        </w:rPr>
        <w:t>All lab-confirmed positive Syphilis patients will be referred for follow-up and treatment with their own physician, or at the MC STD Clinic.</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1. </w:t>
            </w:r>
            <w:r w:rsidRPr="005A7503">
              <w:rPr>
                <w:b/>
                <w:bCs/>
                <w:spacing w:val="4"/>
              </w:rPr>
              <w:t>DIAGNOSTIC CRITERIA</w:t>
            </w:r>
          </w:p>
        </w:tc>
        <w:tc>
          <w:tcPr>
            <w:tcW w:w="4788" w:type="dxa"/>
            <w:vAlign w:val="center"/>
          </w:tcPr>
          <w:p w:rsidR="00B344FD" w:rsidRPr="005A7503" w:rsidRDefault="00B344FD" w:rsidP="005A7503">
            <w:pPr>
              <w:ind w:left="288" w:right="288"/>
            </w:pPr>
            <w:r w:rsidRPr="005A7503">
              <w:rPr>
                <w:rStyle w:val="CharacterStyle1"/>
                <w:spacing w:val="-2"/>
              </w:rPr>
              <w:t xml:space="preserve">Confirmed lab serology is </w:t>
            </w:r>
            <w:proofErr w:type="spellStart"/>
            <w:r w:rsidRPr="005A7503">
              <w:rPr>
                <w:rStyle w:val="CharacterStyle1"/>
                <w:spacing w:val="-2"/>
              </w:rPr>
              <w:t>positivive</w:t>
            </w:r>
            <w:proofErr w:type="spellEnd"/>
            <w:r w:rsidRPr="005A7503">
              <w:rPr>
                <w:rStyle w:val="CharacterStyle1"/>
                <w:spacing w:val="-2"/>
              </w:rPr>
              <w:t>.</w:t>
            </w:r>
          </w:p>
        </w:tc>
      </w:tr>
      <w:tr w:rsidR="005A7503" w:rsidRPr="005A7503" w:rsidTr="005A7503">
        <w:trPr>
          <w:cantSplit/>
        </w:trPr>
        <w:tc>
          <w:tcPr>
            <w:tcW w:w="4788" w:type="dxa"/>
            <w:vAlign w:val="center"/>
          </w:tcPr>
          <w:p w:rsidR="00B344FD" w:rsidRPr="005A7503" w:rsidRDefault="00B344FD" w:rsidP="005A7503">
            <w:pPr>
              <w:pStyle w:val="Style1"/>
              <w:adjustRightInd/>
              <w:ind w:left="288" w:right="288"/>
              <w:rPr>
                <w:b/>
                <w:bCs/>
                <w:i/>
                <w:iCs/>
                <w:spacing w:val="4"/>
                <w:sz w:val="22"/>
                <w:szCs w:val="22"/>
              </w:rPr>
            </w:pPr>
            <w:r w:rsidRPr="005A7503">
              <w:rPr>
                <w:i/>
                <w:iCs/>
                <w:spacing w:val="-2"/>
                <w:sz w:val="22"/>
                <w:szCs w:val="22"/>
              </w:rPr>
              <w:t xml:space="preserve">2. </w:t>
            </w:r>
            <w:r w:rsidRPr="005A7503">
              <w:rPr>
                <w:b/>
                <w:bCs/>
                <w:i/>
                <w:iCs/>
                <w:spacing w:val="4"/>
                <w:sz w:val="22"/>
                <w:szCs w:val="22"/>
              </w:rPr>
              <w:t>TREATMENT</w:t>
            </w:r>
          </w:p>
          <w:p w:rsidR="00B344FD" w:rsidRPr="005A7503" w:rsidRDefault="00B344FD" w:rsidP="005A7503">
            <w:pPr>
              <w:pStyle w:val="Style1"/>
              <w:adjustRightInd/>
              <w:ind w:left="288" w:right="288"/>
              <w:rPr>
                <w:b/>
                <w:bCs/>
                <w:i/>
                <w:iCs/>
                <w:spacing w:val="4"/>
                <w:sz w:val="22"/>
                <w:szCs w:val="22"/>
              </w:rPr>
            </w:pPr>
          </w:p>
          <w:p w:rsidR="00B344FD" w:rsidRPr="005A7503" w:rsidRDefault="00B344FD" w:rsidP="005A7503">
            <w:pPr>
              <w:ind w:left="288" w:right="288"/>
              <w:rPr>
                <w:i/>
                <w:iCs/>
              </w:rPr>
            </w:pPr>
            <w:r w:rsidRPr="005A7503">
              <w:rPr>
                <w:b/>
                <w:bCs/>
                <w:i/>
                <w:iCs/>
                <w:spacing w:val="4"/>
              </w:rPr>
              <w:t>EARLY SYPHILIS (includes Primary. Secondary and Early Latent Syphilis:</w:t>
            </w:r>
            <w:r w:rsidRPr="005A7503">
              <w:rPr>
                <w:i/>
                <w:iCs/>
                <w:spacing w:val="4"/>
                <w:u w:val="single"/>
              </w:rPr>
              <w:t xml:space="preserve">  (less than</w:t>
            </w:r>
            <w:r w:rsidRPr="005A7503">
              <w:rPr>
                <w:i/>
                <w:iCs/>
                <w:spacing w:val="-2"/>
              </w:rPr>
              <w:t xml:space="preserve"> 1 year duration)</w:t>
            </w:r>
          </w:p>
        </w:tc>
        <w:tc>
          <w:tcPr>
            <w:tcW w:w="4788" w:type="dxa"/>
            <w:vAlign w:val="center"/>
          </w:tcPr>
          <w:p w:rsidR="00B344FD" w:rsidRPr="005A7503" w:rsidRDefault="00B344FD" w:rsidP="005A7503">
            <w:pPr>
              <w:ind w:left="288" w:right="288"/>
              <w:rPr>
                <w:i/>
                <w:iCs/>
              </w:rPr>
            </w:pPr>
            <w:r w:rsidRPr="005A7503">
              <w:rPr>
                <w:i/>
                <w:iCs/>
                <w:spacing w:val="-2"/>
              </w:rPr>
              <w:t xml:space="preserve">LA </w:t>
            </w:r>
            <w:proofErr w:type="spellStart"/>
            <w:r w:rsidRPr="005A7503">
              <w:rPr>
                <w:b/>
                <w:bCs/>
                <w:i/>
                <w:iCs/>
                <w:spacing w:val="4"/>
              </w:rPr>
              <w:t>Bicillin</w:t>
            </w:r>
            <w:proofErr w:type="spellEnd"/>
            <w:r w:rsidRPr="005A7503">
              <w:rPr>
                <w:b/>
                <w:bCs/>
                <w:i/>
                <w:iCs/>
                <w:spacing w:val="4"/>
              </w:rPr>
              <w:t xml:space="preserve"> 2.4 million units IM STAT</w:t>
            </w:r>
          </w:p>
        </w:tc>
      </w:tr>
      <w:tr w:rsidR="005A7503" w:rsidRPr="005A7503" w:rsidTr="005A7503">
        <w:trPr>
          <w:cantSplit/>
        </w:trPr>
        <w:tc>
          <w:tcPr>
            <w:tcW w:w="9576" w:type="dxa"/>
            <w:gridSpan w:val="2"/>
            <w:vAlign w:val="center"/>
          </w:tcPr>
          <w:p w:rsidR="00B344FD" w:rsidRPr="005A7503" w:rsidRDefault="00B344FD" w:rsidP="005A7503">
            <w:pPr>
              <w:ind w:left="288" w:right="288"/>
              <w:rPr>
                <w:i/>
                <w:iCs/>
              </w:rPr>
            </w:pPr>
            <w:r w:rsidRPr="005A7503">
              <w:rPr>
                <w:rStyle w:val="CharacterStyle1"/>
                <w:b/>
                <w:bCs/>
                <w:i/>
                <w:iCs/>
                <w:spacing w:val="4"/>
              </w:rPr>
              <w:t>Note:</w:t>
            </w:r>
            <w:r w:rsidRPr="005A7503">
              <w:rPr>
                <w:rStyle w:val="CharacterStyle1"/>
                <w:i/>
                <w:iCs/>
                <w:spacing w:val="-2"/>
              </w:rPr>
              <w:t xml:space="preserve"> </w:t>
            </w:r>
            <w:proofErr w:type="spellStart"/>
            <w:r w:rsidRPr="005A7503">
              <w:rPr>
                <w:rStyle w:val="CharacterStyle1"/>
                <w:i/>
                <w:iCs/>
                <w:spacing w:val="-2"/>
              </w:rPr>
              <w:t>Bicillin</w:t>
            </w:r>
            <w:proofErr w:type="spellEnd"/>
            <w:r w:rsidRPr="005A7503">
              <w:rPr>
                <w:rStyle w:val="CharacterStyle1"/>
                <w:i/>
                <w:iCs/>
                <w:spacing w:val="-2"/>
              </w:rPr>
              <w:t xml:space="preserve">, or </w:t>
            </w:r>
            <w:proofErr w:type="spellStart"/>
            <w:r w:rsidRPr="005A7503">
              <w:rPr>
                <w:rStyle w:val="CharacterStyle1"/>
                <w:i/>
                <w:iCs/>
                <w:spacing w:val="-2"/>
              </w:rPr>
              <w:t>benzathine</w:t>
            </w:r>
            <w:proofErr w:type="spellEnd"/>
            <w:r w:rsidRPr="005A7503">
              <w:rPr>
                <w:rStyle w:val="CharacterStyle1"/>
                <w:i/>
                <w:iCs/>
                <w:spacing w:val="-2"/>
              </w:rPr>
              <w:t xml:space="preserve"> penicillin, is made as CR</w:t>
            </w:r>
            <w:r w:rsidRPr="005A7503">
              <w:rPr>
                <w:i/>
                <w:iCs/>
                <w:spacing w:val="-2"/>
              </w:rPr>
              <w:t xml:space="preserve"> crystalline or LA — long acting. </w:t>
            </w:r>
            <w:r w:rsidRPr="005A7503">
              <w:rPr>
                <w:b/>
                <w:bCs/>
                <w:i/>
                <w:iCs/>
                <w:spacing w:val="4"/>
              </w:rPr>
              <w:t>Syphilis is only treated</w:t>
            </w:r>
            <w:r w:rsidRPr="005A7503">
              <w:rPr>
                <w:rStyle w:val="CharacterStyle1"/>
                <w:b/>
                <w:bCs/>
                <w:i/>
                <w:iCs/>
                <w:spacing w:val="4"/>
              </w:rPr>
              <w:t xml:space="preserve"> with the LA version. </w:t>
            </w:r>
            <w:r w:rsidRPr="005A7503">
              <w:rPr>
                <w:rStyle w:val="CharacterStyle1"/>
                <w:i/>
                <w:iCs/>
                <w:spacing w:val="-2"/>
              </w:rPr>
              <w:t xml:space="preserve">Make sure the </w:t>
            </w:r>
            <w:proofErr w:type="spellStart"/>
            <w:r w:rsidRPr="005A7503">
              <w:rPr>
                <w:rStyle w:val="CharacterStyle1"/>
                <w:i/>
                <w:iCs/>
                <w:spacing w:val="-2"/>
              </w:rPr>
              <w:t>Bicillin</w:t>
            </w:r>
            <w:proofErr w:type="spellEnd"/>
            <w:r w:rsidRPr="005A7503">
              <w:rPr>
                <w:rStyle w:val="CharacterStyle1"/>
                <w:i/>
                <w:iCs/>
                <w:spacing w:val="-2"/>
              </w:rPr>
              <w:t xml:space="preserve"> is labeled with LA.</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If PCN allergic</w:t>
            </w:r>
          </w:p>
        </w:tc>
        <w:tc>
          <w:tcPr>
            <w:tcW w:w="4788" w:type="dxa"/>
            <w:vAlign w:val="center"/>
          </w:tcPr>
          <w:p w:rsidR="00B344FD" w:rsidRPr="005A7503" w:rsidRDefault="00B344FD" w:rsidP="005A7503">
            <w:pPr>
              <w:ind w:left="288" w:right="288"/>
              <w:rPr>
                <w:i/>
                <w:iCs/>
              </w:rPr>
            </w:pPr>
            <w:r w:rsidRPr="005A7503">
              <w:rPr>
                <w:rStyle w:val="CharacterStyle1"/>
                <w:b/>
                <w:bCs/>
                <w:i/>
                <w:iCs/>
                <w:spacing w:val="4"/>
              </w:rPr>
              <w:t xml:space="preserve">Doxycycline </w:t>
            </w:r>
            <w:r w:rsidRPr="005A7503">
              <w:rPr>
                <w:rStyle w:val="CharacterStyle1"/>
                <w:i/>
                <w:iCs/>
                <w:spacing w:val="-2"/>
              </w:rPr>
              <w:t xml:space="preserve">100 mg </w:t>
            </w:r>
            <w:proofErr w:type="spellStart"/>
            <w:r w:rsidRPr="005A7503">
              <w:rPr>
                <w:rStyle w:val="CharacterStyle1"/>
                <w:i/>
                <w:iCs/>
                <w:spacing w:val="-2"/>
              </w:rPr>
              <w:t>po</w:t>
            </w:r>
            <w:proofErr w:type="spellEnd"/>
            <w:r w:rsidRPr="005A7503">
              <w:rPr>
                <w:rStyle w:val="CharacterStyle1"/>
                <w:i/>
                <w:iCs/>
                <w:spacing w:val="-2"/>
              </w:rPr>
              <w:t xml:space="preserve"> bid x 14 days</w:t>
            </w:r>
          </w:p>
        </w:tc>
      </w:tr>
      <w:tr w:rsidR="005A7503" w:rsidRPr="005A7503" w:rsidTr="005A7503">
        <w:trPr>
          <w:cantSplit/>
        </w:trPr>
        <w:tc>
          <w:tcPr>
            <w:tcW w:w="9576" w:type="dxa"/>
            <w:gridSpan w:val="2"/>
            <w:vAlign w:val="center"/>
          </w:tcPr>
          <w:p w:rsidR="00B344FD" w:rsidRPr="005A7503" w:rsidRDefault="00B344FD" w:rsidP="005A7503">
            <w:pPr>
              <w:pStyle w:val="Style17"/>
              <w:spacing w:before="72" w:line="304" w:lineRule="auto"/>
              <w:ind w:left="288" w:right="288"/>
              <w:rPr>
                <w:rStyle w:val="CharacterStyle1"/>
                <w:i/>
                <w:iCs/>
                <w:spacing w:val="-2"/>
              </w:rPr>
            </w:pPr>
            <w:r w:rsidRPr="005A7503">
              <w:rPr>
                <w:rStyle w:val="CharacterStyle1"/>
                <w:b/>
                <w:bCs/>
                <w:i/>
                <w:iCs/>
                <w:spacing w:val="4"/>
              </w:rPr>
              <w:t xml:space="preserve">Note: </w:t>
            </w:r>
            <w:r w:rsidRPr="005A7503">
              <w:rPr>
                <w:rStyle w:val="CharacterStyle1"/>
                <w:i/>
                <w:iCs/>
                <w:spacing w:val="-2"/>
              </w:rPr>
              <w:t xml:space="preserve">If patient is judged very likely to be non-adherent with Doxycycline therapy or if patient has already failed to complete a course of Doxycycline for the diagnosis of syphilis, contact the Medical Director regarding the possible use of Azithromycin 2 gm </w:t>
            </w:r>
            <w:proofErr w:type="spellStart"/>
            <w:r w:rsidRPr="005A7503">
              <w:rPr>
                <w:rStyle w:val="CharacterStyle1"/>
                <w:i/>
                <w:iCs/>
                <w:spacing w:val="-2"/>
              </w:rPr>
              <w:t>po</w:t>
            </w:r>
            <w:proofErr w:type="spellEnd"/>
            <w:r w:rsidRPr="005A7503">
              <w:rPr>
                <w:rStyle w:val="CharacterStyle1"/>
                <w:i/>
                <w:iCs/>
                <w:spacing w:val="-2"/>
              </w:rPr>
              <w:t xml:space="preserve"> STAT as directly</w:t>
            </w:r>
          </w:p>
          <w:p w:rsidR="00B344FD" w:rsidRPr="005A7503" w:rsidRDefault="00B344FD" w:rsidP="005A7503">
            <w:pPr>
              <w:ind w:left="288" w:right="288"/>
              <w:rPr>
                <w:i/>
                <w:iCs/>
              </w:rPr>
            </w:pPr>
            <w:r w:rsidRPr="005A7503">
              <w:rPr>
                <w:rStyle w:val="CharacterStyle1"/>
                <w:i/>
                <w:iCs/>
                <w:spacing w:val="-2"/>
              </w:rPr>
              <w:t>observed therapy</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If Pregnant:</w:t>
            </w:r>
          </w:p>
        </w:tc>
        <w:tc>
          <w:tcPr>
            <w:tcW w:w="4788" w:type="dxa"/>
            <w:vAlign w:val="center"/>
          </w:tcPr>
          <w:p w:rsidR="00B344FD" w:rsidRPr="005A7503" w:rsidRDefault="00B344FD" w:rsidP="005A7503">
            <w:pPr>
              <w:ind w:left="288" w:right="288"/>
              <w:rPr>
                <w:i/>
                <w:iCs/>
              </w:rPr>
            </w:pPr>
            <w:r w:rsidRPr="005A7503">
              <w:rPr>
                <w:rStyle w:val="CharacterStyle1"/>
                <w:i/>
                <w:iCs/>
                <w:spacing w:val="-2"/>
              </w:rPr>
              <w:t xml:space="preserve">LA </w:t>
            </w:r>
            <w:proofErr w:type="spellStart"/>
            <w:r w:rsidRPr="005A7503">
              <w:rPr>
                <w:rStyle w:val="CharacterStyle1"/>
                <w:b/>
                <w:bCs/>
                <w:i/>
                <w:iCs/>
                <w:spacing w:val="4"/>
              </w:rPr>
              <w:t>Bicillin</w:t>
            </w:r>
            <w:proofErr w:type="spellEnd"/>
            <w:r w:rsidRPr="005A7503">
              <w:rPr>
                <w:rStyle w:val="CharacterStyle1"/>
                <w:b/>
                <w:bCs/>
                <w:i/>
                <w:iCs/>
                <w:spacing w:val="4"/>
              </w:rPr>
              <w:t xml:space="preserve"> </w:t>
            </w:r>
            <w:r w:rsidRPr="005A7503">
              <w:rPr>
                <w:rStyle w:val="CharacterStyle1"/>
                <w:i/>
                <w:iCs/>
                <w:spacing w:val="-2"/>
              </w:rPr>
              <w:t>2.4 million units IM STAT</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If Pregnant and PCN allergic:</w:t>
            </w:r>
          </w:p>
        </w:tc>
        <w:tc>
          <w:tcPr>
            <w:tcW w:w="4788" w:type="dxa"/>
            <w:vAlign w:val="center"/>
          </w:tcPr>
          <w:p w:rsidR="00B344FD" w:rsidRPr="005A7503" w:rsidRDefault="00B344FD" w:rsidP="005A7503">
            <w:pPr>
              <w:pStyle w:val="Style17"/>
              <w:ind w:left="288" w:right="288"/>
              <w:rPr>
                <w:rStyle w:val="CharacterStyle1"/>
                <w:b/>
                <w:bCs/>
                <w:i/>
                <w:iCs/>
                <w:spacing w:val="4"/>
              </w:rPr>
            </w:pPr>
            <w:r w:rsidRPr="005A7503">
              <w:rPr>
                <w:rStyle w:val="CharacterStyle1"/>
                <w:b/>
                <w:bCs/>
                <w:i/>
                <w:iCs/>
                <w:spacing w:val="4"/>
              </w:rPr>
              <w:t>Refer for PCN skin testing:</w:t>
            </w:r>
          </w:p>
          <w:p w:rsidR="00B344FD" w:rsidRPr="005A7503" w:rsidRDefault="00B344FD" w:rsidP="005A7503">
            <w:pPr>
              <w:pStyle w:val="Style17"/>
              <w:ind w:left="288" w:right="288"/>
              <w:rPr>
                <w:rStyle w:val="CharacterStyle1"/>
                <w:b/>
                <w:bCs/>
                <w:i/>
                <w:iCs/>
                <w:spacing w:val="4"/>
              </w:rPr>
            </w:pPr>
          </w:p>
          <w:p w:rsidR="00B344FD" w:rsidRPr="005A7503" w:rsidRDefault="00B344FD" w:rsidP="005A7503">
            <w:pPr>
              <w:pStyle w:val="Style17"/>
              <w:tabs>
                <w:tab w:val="left" w:pos="457"/>
              </w:tabs>
              <w:ind w:left="288" w:right="288"/>
              <w:rPr>
                <w:rStyle w:val="CharacterStyle1"/>
                <w:b/>
                <w:bCs/>
                <w:i/>
                <w:iCs/>
                <w:spacing w:val="4"/>
              </w:rPr>
            </w:pPr>
            <w:r w:rsidRPr="005A7503">
              <w:rPr>
                <w:rStyle w:val="CharacterStyle1"/>
                <w:i/>
                <w:iCs/>
                <w:spacing w:val="-2"/>
              </w:rPr>
              <w:t xml:space="preserve">•    If history of PCN allergy is ambiguous and skin testing is negative — treat in clinic with LA </w:t>
            </w:r>
            <w:proofErr w:type="spellStart"/>
            <w:r w:rsidRPr="005A7503">
              <w:rPr>
                <w:rStyle w:val="CharacterStyle1"/>
                <w:i/>
                <w:iCs/>
                <w:spacing w:val="-2"/>
              </w:rPr>
              <w:t>Bicillin</w:t>
            </w:r>
            <w:proofErr w:type="spellEnd"/>
            <w:r w:rsidRPr="005A7503">
              <w:rPr>
                <w:rStyle w:val="CharacterStyle1"/>
                <w:i/>
                <w:iCs/>
                <w:spacing w:val="-2"/>
              </w:rPr>
              <w:t xml:space="preserve"> 2.4 million units IM STAT</w:t>
            </w:r>
          </w:p>
          <w:p w:rsidR="00B344FD" w:rsidRPr="005A7503" w:rsidRDefault="00B344FD" w:rsidP="005A7503">
            <w:pPr>
              <w:pStyle w:val="Style17"/>
              <w:ind w:left="288" w:right="288"/>
              <w:rPr>
                <w:rStyle w:val="CharacterStyle1"/>
                <w:b/>
                <w:bCs/>
                <w:i/>
                <w:iCs/>
                <w:spacing w:val="4"/>
              </w:rPr>
            </w:pPr>
          </w:p>
          <w:p w:rsidR="00B344FD" w:rsidRPr="005A7503" w:rsidRDefault="00B344FD" w:rsidP="005A7503">
            <w:pPr>
              <w:ind w:left="288" w:right="288"/>
              <w:rPr>
                <w:i/>
                <w:iCs/>
              </w:rPr>
            </w:pPr>
            <w:r w:rsidRPr="005A7503">
              <w:rPr>
                <w:rStyle w:val="CharacterStyle1"/>
                <w:i/>
                <w:iCs/>
                <w:spacing w:val="-2"/>
              </w:rPr>
              <w:t>•</w:t>
            </w:r>
            <w:r w:rsidRPr="005A7503">
              <w:rPr>
                <w:rStyle w:val="CharacterStyle1"/>
                <w:i/>
                <w:iCs/>
                <w:spacing w:val="-2"/>
              </w:rPr>
              <w:tab/>
              <w:t>If history of PCN allergy is clear, and skin testing is negative, or if skin testing is positive, arrange for desensitization and treatment in an ED.</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1"/>
                <w:b/>
                <w:bCs/>
                <w:i/>
                <w:iCs/>
                <w:spacing w:val="4"/>
              </w:rPr>
              <w:t>If HIV positive (including preliminary positive)</w:t>
            </w:r>
          </w:p>
        </w:tc>
        <w:tc>
          <w:tcPr>
            <w:tcW w:w="4788" w:type="dxa"/>
            <w:vAlign w:val="center"/>
          </w:tcPr>
          <w:p w:rsidR="00B344FD" w:rsidRPr="005A7503" w:rsidRDefault="00B344FD" w:rsidP="005A7503">
            <w:pPr>
              <w:ind w:left="288" w:right="288"/>
              <w:rPr>
                <w:i/>
                <w:iCs/>
              </w:rPr>
            </w:pPr>
            <w:r w:rsidRPr="005A7503">
              <w:rPr>
                <w:rStyle w:val="CharacterStyle1"/>
                <w:b/>
                <w:bCs/>
                <w:i/>
                <w:iCs/>
                <w:spacing w:val="4"/>
              </w:rPr>
              <w:t xml:space="preserve">LA </w:t>
            </w:r>
            <w:proofErr w:type="spellStart"/>
            <w:r w:rsidRPr="005A7503">
              <w:rPr>
                <w:rStyle w:val="CharacterStyle1"/>
                <w:b/>
                <w:bCs/>
                <w:i/>
                <w:iCs/>
                <w:spacing w:val="4"/>
              </w:rPr>
              <w:t>Bicillin</w:t>
            </w:r>
            <w:proofErr w:type="spellEnd"/>
            <w:r w:rsidRPr="005A7503">
              <w:rPr>
                <w:rStyle w:val="CharacterStyle1"/>
                <w:b/>
                <w:bCs/>
                <w:i/>
                <w:iCs/>
                <w:spacing w:val="4"/>
              </w:rPr>
              <w:t xml:space="preserve"> </w:t>
            </w:r>
            <w:r w:rsidRPr="005A7503">
              <w:rPr>
                <w:rStyle w:val="CharacterStyle1"/>
                <w:i/>
                <w:iCs/>
                <w:spacing w:val="-2"/>
              </w:rPr>
              <w:t>2.4 million units IM x 3 at weekly intervals (re-evaluate as soon as HIV confirmatory test results are available)</w:t>
            </w:r>
          </w:p>
        </w:tc>
      </w:tr>
      <w:tr w:rsidR="005A7503" w:rsidRPr="005A7503" w:rsidTr="005A7503">
        <w:trPr>
          <w:cantSplit/>
        </w:trPr>
        <w:tc>
          <w:tcPr>
            <w:tcW w:w="4788" w:type="dxa"/>
            <w:vAlign w:val="center"/>
          </w:tcPr>
          <w:p w:rsidR="00B344FD" w:rsidRPr="005A7503" w:rsidRDefault="00B344FD" w:rsidP="005A7503">
            <w:pPr>
              <w:ind w:left="288" w:right="288"/>
              <w:rPr>
                <w:i/>
                <w:iCs/>
              </w:rPr>
            </w:pPr>
            <w:r w:rsidRPr="005A7503">
              <w:rPr>
                <w:rStyle w:val="CharacterStyle2"/>
                <w:b/>
                <w:bCs/>
                <w:i/>
                <w:iCs/>
                <w:spacing w:val="-2"/>
              </w:rPr>
              <w:t>If HIV positive and PCN allergic:</w:t>
            </w:r>
          </w:p>
        </w:tc>
        <w:tc>
          <w:tcPr>
            <w:tcW w:w="4788" w:type="dxa"/>
            <w:vAlign w:val="center"/>
          </w:tcPr>
          <w:p w:rsidR="00B344FD" w:rsidRPr="005A7503" w:rsidRDefault="00B344FD" w:rsidP="005A7503">
            <w:pPr>
              <w:ind w:left="288" w:right="288"/>
              <w:rPr>
                <w:i/>
                <w:iCs/>
              </w:rPr>
            </w:pPr>
            <w:r w:rsidRPr="005A7503">
              <w:rPr>
                <w:i/>
                <w:iCs/>
                <w:spacing w:val="-2"/>
              </w:rPr>
              <w:t>CONSULT with Medical Director.</w:t>
            </w:r>
          </w:p>
        </w:tc>
      </w:tr>
      <w:tr w:rsidR="005A7503" w:rsidRPr="005A7503" w:rsidTr="005A7503">
        <w:trPr>
          <w:cantSplit/>
        </w:trPr>
        <w:tc>
          <w:tcPr>
            <w:tcW w:w="4788" w:type="dxa"/>
            <w:vAlign w:val="center"/>
          </w:tcPr>
          <w:p w:rsidR="00B344FD" w:rsidRPr="005A7503" w:rsidRDefault="00B344FD" w:rsidP="005A7503">
            <w:pPr>
              <w:pStyle w:val="Style15"/>
              <w:ind w:left="288" w:right="288"/>
              <w:rPr>
                <w:b/>
                <w:bCs/>
                <w:i/>
                <w:iCs/>
                <w:spacing w:val="-2"/>
              </w:rPr>
            </w:pPr>
            <w:r w:rsidRPr="005A7503">
              <w:rPr>
                <w:b/>
                <w:bCs/>
                <w:i/>
                <w:iCs/>
                <w:spacing w:val="-2"/>
              </w:rPr>
              <w:lastRenderedPageBreak/>
              <w:t>2a. TREATMENT FOR LATE LATENT SYPHILIS</w:t>
            </w:r>
          </w:p>
          <w:p w:rsidR="00B344FD" w:rsidRPr="005A7503" w:rsidRDefault="00B344FD" w:rsidP="005A7503">
            <w:pPr>
              <w:pStyle w:val="Style15"/>
              <w:ind w:left="288" w:right="288"/>
              <w:rPr>
                <w:b/>
                <w:bCs/>
                <w:i/>
                <w:iCs/>
                <w:spacing w:val="-2"/>
              </w:rPr>
            </w:pPr>
          </w:p>
          <w:p w:rsidR="00B344FD" w:rsidRPr="005A7503" w:rsidRDefault="00B344FD" w:rsidP="005A7503">
            <w:pPr>
              <w:ind w:left="288" w:right="288"/>
              <w:rPr>
                <w:i/>
                <w:iCs/>
              </w:rPr>
            </w:pPr>
            <w:r w:rsidRPr="005A7503">
              <w:rPr>
                <w:i/>
                <w:iCs/>
                <w:spacing w:val="-2"/>
              </w:rPr>
              <w:t>(More than 1 year's duration)</w:t>
            </w:r>
          </w:p>
        </w:tc>
        <w:tc>
          <w:tcPr>
            <w:tcW w:w="4788" w:type="dxa"/>
            <w:vAlign w:val="center"/>
          </w:tcPr>
          <w:p w:rsidR="00B344FD" w:rsidRPr="005A7503" w:rsidRDefault="00B344FD" w:rsidP="005A7503">
            <w:pPr>
              <w:ind w:left="288" w:right="288"/>
              <w:rPr>
                <w:i/>
                <w:iCs/>
              </w:rPr>
            </w:pPr>
            <w:r w:rsidRPr="005A7503">
              <w:rPr>
                <w:rStyle w:val="CharacterStyle2"/>
                <w:i/>
                <w:iCs/>
                <w:spacing w:val="-2"/>
              </w:rPr>
              <w:t xml:space="preserve">Obtain rapid HIV testing. Not likely to present to the clinic.  Need referral for lumbar puncture and CSF examination to rule out </w:t>
            </w:r>
            <w:proofErr w:type="spellStart"/>
            <w:r w:rsidRPr="005A7503">
              <w:rPr>
                <w:rStyle w:val="CharacterStyle2"/>
                <w:i/>
                <w:iCs/>
                <w:spacing w:val="-2"/>
              </w:rPr>
              <w:t>neurosyphilis</w:t>
            </w:r>
            <w:proofErr w:type="spellEnd"/>
            <w:r w:rsidRPr="005A7503">
              <w:rPr>
                <w:rStyle w:val="CharacterStyle2"/>
                <w:i/>
                <w:iCs/>
                <w:spacing w:val="-2"/>
              </w:rPr>
              <w:t xml:space="preserve"> (see General Medical Policies, Syphilis).  No clinic treatment or follow-up will be undertaken.</w:t>
            </w:r>
          </w:p>
        </w:tc>
      </w:tr>
      <w:tr w:rsidR="005A7503" w:rsidRPr="005A7503" w:rsidTr="005A7503">
        <w:trPr>
          <w:cantSplit/>
        </w:trPr>
        <w:tc>
          <w:tcPr>
            <w:tcW w:w="4788" w:type="dxa"/>
            <w:vAlign w:val="center"/>
          </w:tcPr>
          <w:p w:rsidR="00B344FD" w:rsidRPr="005A7503" w:rsidRDefault="00B344FD" w:rsidP="005A7503">
            <w:pPr>
              <w:pStyle w:val="Style17"/>
              <w:spacing w:before="252" w:line="290" w:lineRule="auto"/>
              <w:ind w:left="288" w:right="288"/>
              <w:rPr>
                <w:rStyle w:val="CharacterStyle1"/>
                <w:b/>
                <w:bCs/>
                <w:i/>
                <w:iCs/>
                <w:spacing w:val="4"/>
              </w:rPr>
            </w:pPr>
            <w:r w:rsidRPr="005A7503">
              <w:rPr>
                <w:rStyle w:val="CharacterStyle1"/>
                <w:b/>
                <w:bCs/>
                <w:i/>
                <w:iCs/>
                <w:spacing w:val="4"/>
              </w:rPr>
              <w:t>5a. SEXUAL PARTNER(s) whose last</w:t>
            </w:r>
          </w:p>
          <w:p w:rsidR="00B344FD" w:rsidRPr="005A7503" w:rsidRDefault="00B344FD" w:rsidP="005A7503">
            <w:pPr>
              <w:ind w:left="288" w:right="288"/>
              <w:rPr>
                <w:i/>
                <w:iCs/>
              </w:rPr>
            </w:pPr>
            <w:r w:rsidRPr="005A7503">
              <w:rPr>
                <w:rStyle w:val="CharacterStyle1"/>
                <w:b/>
                <w:bCs/>
                <w:i/>
                <w:iCs/>
                <w:spacing w:val="4"/>
              </w:rPr>
              <w:t xml:space="preserve">sexual exposure with the early syphilis case was within the previous 90 days:   </w:t>
            </w:r>
            <w:r w:rsidRPr="005A7503">
              <w:rPr>
                <w:rStyle w:val="CharacterStyle1"/>
                <w:i/>
                <w:iCs/>
                <w:spacing w:val="4"/>
              </w:rPr>
              <w:t>Perform STAT RPR , rapid HIV antibody test, and provide preventive treatment</w:t>
            </w:r>
          </w:p>
        </w:tc>
        <w:tc>
          <w:tcPr>
            <w:tcW w:w="4788" w:type="dxa"/>
            <w:vAlign w:val="center"/>
          </w:tcPr>
          <w:p w:rsidR="00B344FD" w:rsidRPr="005A7503" w:rsidRDefault="00B344FD" w:rsidP="005A7503">
            <w:pPr>
              <w:pStyle w:val="Style17"/>
              <w:ind w:left="288" w:right="288"/>
              <w:rPr>
                <w:rStyle w:val="CharacterStyle1"/>
                <w:i/>
                <w:iCs/>
                <w:spacing w:val="4"/>
              </w:rPr>
            </w:pPr>
            <w:r w:rsidRPr="005A7503">
              <w:rPr>
                <w:rStyle w:val="CharacterStyle1"/>
                <w:i/>
                <w:iCs/>
                <w:spacing w:val="4"/>
              </w:rPr>
              <w:t xml:space="preserve">LA </w:t>
            </w:r>
            <w:proofErr w:type="spellStart"/>
            <w:r w:rsidRPr="005A7503">
              <w:rPr>
                <w:rStyle w:val="CharacterStyle1"/>
                <w:b/>
                <w:bCs/>
                <w:i/>
                <w:iCs/>
                <w:spacing w:val="4"/>
              </w:rPr>
              <w:t>Bicillin</w:t>
            </w:r>
            <w:proofErr w:type="spellEnd"/>
            <w:r w:rsidRPr="005A7503">
              <w:rPr>
                <w:rStyle w:val="CharacterStyle1"/>
                <w:b/>
                <w:bCs/>
                <w:i/>
                <w:iCs/>
                <w:spacing w:val="4"/>
              </w:rPr>
              <w:t xml:space="preserve"> </w:t>
            </w:r>
            <w:r w:rsidRPr="005A7503">
              <w:rPr>
                <w:rStyle w:val="CharacterStyle1"/>
                <w:i/>
                <w:iCs/>
                <w:spacing w:val="4"/>
              </w:rPr>
              <w:t xml:space="preserve">2.4 million units IM STAT. </w:t>
            </w:r>
          </w:p>
          <w:p w:rsidR="00B344FD" w:rsidRPr="005A7503" w:rsidRDefault="00B344FD" w:rsidP="005A7503">
            <w:pPr>
              <w:pStyle w:val="Style17"/>
              <w:ind w:left="288" w:right="288"/>
              <w:rPr>
                <w:rStyle w:val="CharacterStyle1"/>
                <w:i/>
                <w:iCs/>
                <w:spacing w:val="4"/>
              </w:rPr>
            </w:pPr>
          </w:p>
          <w:p w:rsidR="00B344FD" w:rsidRPr="005A7503" w:rsidRDefault="00B344FD" w:rsidP="005A7503">
            <w:pPr>
              <w:pStyle w:val="Style17"/>
              <w:ind w:left="288" w:right="288"/>
              <w:rPr>
                <w:rStyle w:val="CharacterStyle1"/>
                <w:i/>
                <w:iCs/>
                <w:spacing w:val="4"/>
              </w:rPr>
            </w:pPr>
            <w:r w:rsidRPr="005A7503">
              <w:rPr>
                <w:rStyle w:val="CharacterStyle1"/>
                <w:i/>
                <w:iCs/>
                <w:spacing w:val="4"/>
              </w:rPr>
              <w:t>If PCN allergic:</w:t>
            </w:r>
          </w:p>
          <w:p w:rsidR="00B344FD" w:rsidRPr="005A7503" w:rsidRDefault="00B344FD" w:rsidP="005A7503">
            <w:pPr>
              <w:pStyle w:val="Style17"/>
              <w:ind w:left="288" w:right="288"/>
              <w:rPr>
                <w:rStyle w:val="CharacterStyle1"/>
                <w:i/>
                <w:iCs/>
                <w:spacing w:val="4"/>
              </w:rPr>
            </w:pPr>
            <w:r w:rsidRPr="005A7503">
              <w:rPr>
                <w:rStyle w:val="CharacterStyle1"/>
                <w:i/>
                <w:iCs/>
                <w:spacing w:val="4"/>
              </w:rPr>
              <w:t xml:space="preserve">— </w:t>
            </w:r>
            <w:r w:rsidRPr="005A7503">
              <w:rPr>
                <w:rStyle w:val="CharacterStyle1"/>
                <w:b/>
                <w:bCs/>
                <w:i/>
                <w:iCs/>
                <w:spacing w:val="4"/>
              </w:rPr>
              <w:t xml:space="preserve">Doxycycline </w:t>
            </w:r>
            <w:r w:rsidRPr="005A7503">
              <w:rPr>
                <w:rStyle w:val="CharacterStyle1"/>
                <w:i/>
                <w:iCs/>
                <w:spacing w:val="4"/>
              </w:rPr>
              <w:t xml:space="preserve">100 mg </w:t>
            </w:r>
            <w:proofErr w:type="spellStart"/>
            <w:r w:rsidRPr="005A7503">
              <w:rPr>
                <w:rStyle w:val="CharacterStyle1"/>
                <w:i/>
                <w:iCs/>
                <w:spacing w:val="4"/>
              </w:rPr>
              <w:t>po</w:t>
            </w:r>
            <w:proofErr w:type="spellEnd"/>
            <w:r w:rsidRPr="005A7503">
              <w:rPr>
                <w:rStyle w:val="CharacterStyle1"/>
                <w:i/>
                <w:iCs/>
                <w:spacing w:val="4"/>
              </w:rPr>
              <w:t xml:space="preserve"> bid x 14 days </w:t>
            </w:r>
          </w:p>
          <w:p w:rsidR="00B344FD" w:rsidRPr="005A7503" w:rsidRDefault="00B344FD" w:rsidP="005A7503">
            <w:pPr>
              <w:pStyle w:val="Style17"/>
              <w:ind w:left="288" w:right="288"/>
              <w:rPr>
                <w:rStyle w:val="CharacterStyle1"/>
                <w:i/>
                <w:iCs/>
                <w:spacing w:val="4"/>
              </w:rPr>
            </w:pPr>
          </w:p>
          <w:p w:rsidR="00B344FD" w:rsidRPr="005A7503" w:rsidRDefault="00B344FD" w:rsidP="005A7503">
            <w:pPr>
              <w:pStyle w:val="Style17"/>
              <w:ind w:left="288" w:right="288"/>
              <w:rPr>
                <w:rStyle w:val="CharacterStyle1"/>
                <w:i/>
                <w:iCs/>
                <w:spacing w:val="4"/>
              </w:rPr>
            </w:pPr>
            <w:r w:rsidRPr="005A7503">
              <w:rPr>
                <w:rStyle w:val="CharacterStyle1"/>
                <w:i/>
                <w:iCs/>
                <w:spacing w:val="4"/>
              </w:rPr>
              <w:t>If pregnant:</w:t>
            </w:r>
          </w:p>
          <w:p w:rsidR="00B344FD" w:rsidRPr="005A7503" w:rsidRDefault="00B344FD" w:rsidP="005A7503">
            <w:pPr>
              <w:pStyle w:val="Style17"/>
              <w:ind w:left="288" w:right="288"/>
              <w:rPr>
                <w:rStyle w:val="CharacterStyle1"/>
                <w:i/>
                <w:iCs/>
                <w:spacing w:val="4"/>
              </w:rPr>
            </w:pPr>
            <w:r w:rsidRPr="005A7503">
              <w:rPr>
                <w:rStyle w:val="CharacterStyle1"/>
                <w:i/>
                <w:iCs/>
                <w:spacing w:val="4"/>
              </w:rPr>
              <w:t xml:space="preserve"> — </w:t>
            </w:r>
            <w:r w:rsidRPr="005A7503">
              <w:rPr>
                <w:rStyle w:val="CharacterStyle1"/>
                <w:b/>
                <w:bCs/>
                <w:i/>
                <w:iCs/>
                <w:spacing w:val="4"/>
              </w:rPr>
              <w:t xml:space="preserve">LA </w:t>
            </w:r>
            <w:proofErr w:type="spellStart"/>
            <w:r w:rsidRPr="005A7503">
              <w:rPr>
                <w:rStyle w:val="CharacterStyle1"/>
                <w:b/>
                <w:bCs/>
                <w:i/>
                <w:iCs/>
                <w:spacing w:val="4"/>
              </w:rPr>
              <w:t>Bicillin</w:t>
            </w:r>
            <w:proofErr w:type="spellEnd"/>
            <w:r w:rsidRPr="005A7503">
              <w:rPr>
                <w:rStyle w:val="CharacterStyle1"/>
                <w:b/>
                <w:bCs/>
                <w:i/>
                <w:iCs/>
                <w:spacing w:val="4"/>
              </w:rPr>
              <w:t xml:space="preserve"> </w:t>
            </w:r>
            <w:r w:rsidRPr="005A7503">
              <w:rPr>
                <w:rStyle w:val="CharacterStyle1"/>
                <w:i/>
                <w:iCs/>
                <w:spacing w:val="4"/>
              </w:rPr>
              <w:t xml:space="preserve">2.4 million units IM STAT </w:t>
            </w:r>
          </w:p>
          <w:p w:rsidR="00B344FD" w:rsidRPr="005A7503" w:rsidRDefault="00B344FD" w:rsidP="005A7503">
            <w:pPr>
              <w:pStyle w:val="Style17"/>
              <w:ind w:left="288" w:right="288"/>
              <w:rPr>
                <w:rStyle w:val="CharacterStyle1"/>
                <w:i/>
                <w:iCs/>
                <w:spacing w:val="4"/>
              </w:rPr>
            </w:pPr>
          </w:p>
          <w:p w:rsidR="00B344FD" w:rsidRPr="005A7503" w:rsidRDefault="00B344FD" w:rsidP="005A7503">
            <w:pPr>
              <w:pStyle w:val="Style17"/>
              <w:ind w:left="288" w:right="288"/>
              <w:rPr>
                <w:rStyle w:val="CharacterStyle1"/>
                <w:i/>
                <w:iCs/>
                <w:spacing w:val="4"/>
              </w:rPr>
            </w:pPr>
            <w:r w:rsidRPr="005A7503">
              <w:rPr>
                <w:rStyle w:val="CharacterStyle1"/>
                <w:i/>
                <w:iCs/>
                <w:spacing w:val="4"/>
              </w:rPr>
              <w:t>If pregnant and PCN allergic:</w:t>
            </w:r>
          </w:p>
          <w:p w:rsidR="00B344FD" w:rsidRPr="005A7503" w:rsidRDefault="00B344FD" w:rsidP="005A7503">
            <w:pPr>
              <w:ind w:left="288" w:right="288"/>
              <w:rPr>
                <w:i/>
                <w:iCs/>
              </w:rPr>
            </w:pPr>
            <w:r w:rsidRPr="005A7503">
              <w:rPr>
                <w:rStyle w:val="CharacterStyle1"/>
                <w:i/>
                <w:iCs/>
                <w:spacing w:val="4"/>
              </w:rPr>
              <w:t xml:space="preserve"> — consult with STD Medical Director</w:t>
            </w:r>
          </w:p>
        </w:tc>
      </w:tr>
      <w:tr w:rsidR="00B344FD" w:rsidRPr="005A7503" w:rsidTr="005A7503">
        <w:trPr>
          <w:cantSplit/>
        </w:trPr>
        <w:tc>
          <w:tcPr>
            <w:tcW w:w="4788" w:type="dxa"/>
            <w:vAlign w:val="center"/>
          </w:tcPr>
          <w:p w:rsidR="00B344FD" w:rsidRPr="005A7503" w:rsidRDefault="00B344FD" w:rsidP="005A7503">
            <w:pPr>
              <w:pStyle w:val="Style17"/>
              <w:ind w:left="288" w:right="288"/>
              <w:rPr>
                <w:rStyle w:val="CharacterStyle1"/>
                <w:b/>
                <w:bCs/>
                <w:i/>
                <w:iCs/>
                <w:spacing w:val="4"/>
              </w:rPr>
            </w:pPr>
            <w:r w:rsidRPr="005A7503">
              <w:rPr>
                <w:rStyle w:val="CharacterStyle1"/>
                <w:b/>
                <w:bCs/>
                <w:i/>
                <w:iCs/>
                <w:spacing w:val="4"/>
              </w:rPr>
              <w:t xml:space="preserve">5b. SEXUAL PARTNER(s) whose last sexual exposure with the early syphilis case was more than 90 days previous:  </w:t>
            </w:r>
            <w:r w:rsidRPr="005A7503">
              <w:rPr>
                <w:rStyle w:val="CharacterStyle1"/>
                <w:i/>
                <w:iCs/>
                <w:spacing w:val="4"/>
              </w:rPr>
              <w:t>Perform STAT RPR, rapid HIV antibody test, and treat based on result.</w:t>
            </w:r>
          </w:p>
          <w:p w:rsidR="00B344FD" w:rsidRPr="005A7503" w:rsidRDefault="00B344FD" w:rsidP="005A7503">
            <w:pPr>
              <w:ind w:left="288" w:right="288"/>
              <w:rPr>
                <w:i/>
                <w:iCs/>
              </w:rPr>
            </w:pPr>
          </w:p>
        </w:tc>
        <w:tc>
          <w:tcPr>
            <w:tcW w:w="4788" w:type="dxa"/>
            <w:vAlign w:val="center"/>
          </w:tcPr>
          <w:p w:rsidR="00B344FD" w:rsidRPr="005A7503" w:rsidRDefault="00B344FD" w:rsidP="005A7503">
            <w:pPr>
              <w:pStyle w:val="Style17"/>
              <w:tabs>
                <w:tab w:val="left" w:pos="792"/>
              </w:tabs>
              <w:ind w:left="288" w:right="288"/>
              <w:rPr>
                <w:rStyle w:val="CharacterStyle1"/>
                <w:i/>
                <w:iCs/>
                <w:spacing w:val="4"/>
              </w:rPr>
            </w:pPr>
            <w:r w:rsidRPr="005A7503">
              <w:rPr>
                <w:rStyle w:val="CharacterStyle1"/>
                <w:i/>
                <w:iCs/>
                <w:spacing w:val="4"/>
              </w:rPr>
              <w:t>•</w:t>
            </w:r>
            <w:r w:rsidRPr="005A7503">
              <w:rPr>
                <w:rStyle w:val="CharacterStyle1"/>
                <w:i/>
                <w:iCs/>
                <w:spacing w:val="4"/>
              </w:rPr>
              <w:tab/>
            </w:r>
            <w:r w:rsidRPr="005A7503">
              <w:rPr>
                <w:rStyle w:val="CharacterStyle1"/>
                <w:b/>
                <w:bCs/>
                <w:i/>
                <w:iCs/>
                <w:spacing w:val="4"/>
              </w:rPr>
              <w:t xml:space="preserve">If STAT RPR is reactive, </w:t>
            </w:r>
            <w:r w:rsidRPr="005A7503">
              <w:rPr>
                <w:rStyle w:val="CharacterStyle1"/>
                <w:i/>
                <w:iCs/>
                <w:spacing w:val="4"/>
              </w:rPr>
              <w:t xml:space="preserve">consult with STD clinician for staging and treatment. </w:t>
            </w:r>
          </w:p>
          <w:p w:rsidR="00B344FD" w:rsidRPr="005A7503" w:rsidRDefault="00B344FD" w:rsidP="005A7503">
            <w:pPr>
              <w:pStyle w:val="Style17"/>
              <w:tabs>
                <w:tab w:val="left" w:pos="459"/>
              </w:tabs>
              <w:ind w:left="288" w:right="288"/>
              <w:rPr>
                <w:rStyle w:val="CharacterStyle1"/>
                <w:i/>
                <w:iCs/>
                <w:spacing w:val="4"/>
              </w:rPr>
            </w:pPr>
          </w:p>
          <w:p w:rsidR="00B344FD" w:rsidRPr="005A7503" w:rsidRDefault="00B344FD" w:rsidP="005A7503">
            <w:pPr>
              <w:ind w:left="288" w:right="288"/>
              <w:rPr>
                <w:i/>
                <w:iCs/>
              </w:rPr>
            </w:pPr>
            <w:r w:rsidRPr="005A7503">
              <w:rPr>
                <w:rStyle w:val="CharacterStyle1"/>
                <w:i/>
                <w:iCs/>
                <w:spacing w:val="4"/>
              </w:rPr>
              <w:t>•</w:t>
            </w:r>
            <w:r w:rsidRPr="005A7503">
              <w:rPr>
                <w:rStyle w:val="CharacterStyle1"/>
                <w:i/>
                <w:iCs/>
                <w:spacing w:val="4"/>
              </w:rPr>
              <w:tab/>
            </w:r>
            <w:r w:rsidRPr="005A7503">
              <w:rPr>
                <w:rStyle w:val="CharacterStyle1"/>
                <w:b/>
                <w:bCs/>
                <w:i/>
                <w:iCs/>
                <w:spacing w:val="4"/>
              </w:rPr>
              <w:t>If RPR non</w:t>
            </w:r>
            <w:r w:rsidRPr="005A7503">
              <w:rPr>
                <w:rStyle w:val="CharacterStyle1"/>
                <w:b/>
                <w:bCs/>
                <w:i/>
                <w:iCs/>
                <w:spacing w:val="10"/>
                <w:sz w:val="20"/>
                <w:szCs w:val="20"/>
              </w:rPr>
              <w:t>-</w:t>
            </w:r>
            <w:r w:rsidRPr="005A7503">
              <w:rPr>
                <w:rStyle w:val="CharacterStyle1"/>
                <w:b/>
                <w:bCs/>
                <w:i/>
                <w:iCs/>
                <w:spacing w:val="4"/>
              </w:rPr>
              <w:t xml:space="preserve">reactive, </w:t>
            </w:r>
            <w:r w:rsidRPr="005A7503">
              <w:rPr>
                <w:rStyle w:val="CharacterStyle1"/>
                <w:b/>
                <w:bCs/>
                <w:i/>
                <w:iCs/>
                <w:spacing w:val="10"/>
                <w:sz w:val="20"/>
                <w:szCs w:val="20"/>
              </w:rPr>
              <w:t xml:space="preserve">no </w:t>
            </w:r>
            <w:r w:rsidRPr="005A7503">
              <w:rPr>
                <w:rStyle w:val="CharacterStyle1"/>
                <w:i/>
                <w:iCs/>
                <w:spacing w:val="4"/>
              </w:rPr>
              <w:t>treatment necessary</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TRICHOMONAS VAGINITIS</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1. DIAGNOSTIC CRITERIA:</w:t>
            </w:r>
          </w:p>
        </w:tc>
        <w:tc>
          <w:tcPr>
            <w:tcW w:w="4788" w:type="dxa"/>
            <w:vAlign w:val="center"/>
          </w:tcPr>
          <w:p w:rsidR="00B344FD" w:rsidRPr="005A7503" w:rsidRDefault="00B344FD" w:rsidP="005A7503">
            <w:pPr>
              <w:ind w:left="288" w:right="288"/>
            </w:pPr>
            <w:r w:rsidRPr="005A7503">
              <w:rPr>
                <w:rStyle w:val="CharacterStyle1"/>
                <w:spacing w:val="2"/>
              </w:rPr>
              <w:t xml:space="preserve">Presence of motile </w:t>
            </w:r>
            <w:proofErr w:type="spellStart"/>
            <w:r w:rsidRPr="005A7503">
              <w:rPr>
                <w:rStyle w:val="CharacterStyle1"/>
                <w:spacing w:val="2"/>
              </w:rPr>
              <w:t>trichomonads</w:t>
            </w:r>
            <w:proofErr w:type="spellEnd"/>
            <w:r w:rsidRPr="005A7503">
              <w:rPr>
                <w:rStyle w:val="CharacterStyle1"/>
                <w:spacing w:val="2"/>
              </w:rPr>
              <w:t xml:space="preserve"> seen on vaginal wet smear</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2. </w:t>
            </w:r>
            <w:r w:rsidRPr="005A7503">
              <w:rPr>
                <w:b/>
                <w:bCs/>
                <w:spacing w:val="4"/>
              </w:rPr>
              <w:t>TREATMENT</w:t>
            </w:r>
          </w:p>
        </w:tc>
        <w:tc>
          <w:tcPr>
            <w:tcW w:w="4788" w:type="dxa"/>
            <w:vAlign w:val="center"/>
          </w:tcPr>
          <w:p w:rsidR="00B344FD" w:rsidRPr="005A7503" w:rsidRDefault="00B344FD" w:rsidP="005A7503">
            <w:pPr>
              <w:pStyle w:val="Style17"/>
              <w:ind w:left="288" w:right="288"/>
              <w:rPr>
                <w:rStyle w:val="CharacterStyle1"/>
                <w:b/>
                <w:bCs/>
                <w:spacing w:val="4"/>
              </w:rPr>
            </w:pPr>
            <w:r w:rsidRPr="005A7503">
              <w:rPr>
                <w:rStyle w:val="CharacterStyle1"/>
                <w:b/>
                <w:bCs/>
                <w:spacing w:val="4"/>
              </w:rPr>
              <w:t>PRIMARY:</w:t>
            </w:r>
          </w:p>
          <w:p w:rsidR="00B344FD" w:rsidRPr="005A7503" w:rsidRDefault="00B344FD" w:rsidP="005A7503">
            <w:pPr>
              <w:pStyle w:val="Style17"/>
              <w:ind w:left="288" w:right="288"/>
              <w:rPr>
                <w:rStyle w:val="CharacterStyle1"/>
                <w:spacing w:val="2"/>
              </w:rPr>
            </w:pPr>
            <w:r w:rsidRPr="005A7503">
              <w:rPr>
                <w:rStyle w:val="CharacterStyle1"/>
                <w:b/>
                <w:bCs/>
                <w:spacing w:val="4"/>
              </w:rPr>
              <w:t xml:space="preserve">Metronidazole </w:t>
            </w:r>
            <w:r w:rsidRPr="005A7503">
              <w:rPr>
                <w:rStyle w:val="CharacterStyle1"/>
                <w:i/>
                <w:iCs/>
                <w:spacing w:val="6"/>
              </w:rPr>
              <w:t>(</w:t>
            </w:r>
            <w:proofErr w:type="spellStart"/>
            <w:r w:rsidRPr="005A7503">
              <w:rPr>
                <w:rStyle w:val="CharacterStyle1"/>
                <w:i/>
                <w:iCs/>
                <w:spacing w:val="6"/>
              </w:rPr>
              <w:t>Flagyl</w:t>
            </w:r>
            <w:proofErr w:type="spellEnd"/>
            <w:r w:rsidRPr="005A7503">
              <w:rPr>
                <w:rStyle w:val="CharacterStyle1"/>
                <w:i/>
                <w:iCs/>
                <w:spacing w:val="6"/>
              </w:rPr>
              <w:t xml:space="preserve">) </w:t>
            </w:r>
            <w:r w:rsidRPr="005A7503">
              <w:rPr>
                <w:rStyle w:val="CharacterStyle1"/>
                <w:spacing w:val="2"/>
              </w:rPr>
              <w:t xml:space="preserve">2 gm </w:t>
            </w:r>
            <w:proofErr w:type="spellStart"/>
            <w:r w:rsidRPr="005A7503">
              <w:rPr>
                <w:rStyle w:val="CharacterStyle1"/>
                <w:spacing w:val="2"/>
              </w:rPr>
              <w:t>po</w:t>
            </w:r>
            <w:proofErr w:type="spellEnd"/>
            <w:r w:rsidRPr="005A7503">
              <w:rPr>
                <w:rStyle w:val="CharacterStyle1"/>
                <w:spacing w:val="2"/>
              </w:rPr>
              <w:t xml:space="preserve"> STAT</w:t>
            </w:r>
          </w:p>
          <w:p w:rsidR="00B344FD" w:rsidRPr="005A7503" w:rsidRDefault="00B344FD" w:rsidP="005A7503">
            <w:pPr>
              <w:pStyle w:val="Style17"/>
              <w:ind w:left="288" w:right="288"/>
            </w:pPr>
          </w:p>
          <w:p w:rsidR="00B344FD" w:rsidRPr="005A7503" w:rsidRDefault="00B344FD" w:rsidP="005A7503">
            <w:pPr>
              <w:pStyle w:val="Style17"/>
              <w:ind w:left="288" w:right="288"/>
              <w:jc w:val="center"/>
              <w:rPr>
                <w:rStyle w:val="CharacterStyle1"/>
                <w:spacing w:val="2"/>
              </w:rPr>
            </w:pPr>
            <w:r w:rsidRPr="005A7503">
              <w:t>OR</w:t>
            </w:r>
          </w:p>
          <w:p w:rsidR="00B344FD" w:rsidRPr="005A7503" w:rsidRDefault="00B344FD" w:rsidP="005A7503">
            <w:pPr>
              <w:pStyle w:val="Style17"/>
              <w:ind w:left="288" w:right="288"/>
              <w:rPr>
                <w:rStyle w:val="CharacterStyle1"/>
                <w:spacing w:val="2"/>
              </w:rPr>
            </w:pPr>
          </w:p>
          <w:p w:rsidR="00B344FD" w:rsidRPr="005A7503" w:rsidRDefault="00B344FD" w:rsidP="005A7503">
            <w:pPr>
              <w:pStyle w:val="Style17"/>
              <w:ind w:left="288" w:right="288"/>
              <w:rPr>
                <w:rStyle w:val="CharacterStyle1"/>
                <w:b/>
                <w:bCs/>
                <w:spacing w:val="4"/>
              </w:rPr>
            </w:pPr>
            <w:r w:rsidRPr="005A7503">
              <w:rPr>
                <w:rStyle w:val="CharacterStyle1"/>
                <w:b/>
                <w:bCs/>
                <w:spacing w:val="4"/>
              </w:rPr>
              <w:t>SECONDARY:</w:t>
            </w:r>
          </w:p>
          <w:p w:rsidR="00B344FD" w:rsidRPr="005A7503" w:rsidRDefault="00B344FD" w:rsidP="005A7503">
            <w:pPr>
              <w:pStyle w:val="Style17"/>
              <w:ind w:left="288" w:right="288"/>
              <w:rPr>
                <w:spacing w:val="2"/>
              </w:rPr>
            </w:pPr>
            <w:r w:rsidRPr="005A7503">
              <w:rPr>
                <w:rStyle w:val="CharacterStyle1"/>
                <w:b/>
                <w:bCs/>
                <w:spacing w:val="4"/>
              </w:rPr>
              <w:t xml:space="preserve">Metronidazole </w:t>
            </w:r>
            <w:r w:rsidRPr="005A7503">
              <w:rPr>
                <w:rStyle w:val="CharacterStyle1"/>
                <w:i/>
                <w:iCs/>
                <w:spacing w:val="6"/>
              </w:rPr>
              <w:t>(</w:t>
            </w:r>
            <w:proofErr w:type="spellStart"/>
            <w:r w:rsidRPr="005A7503">
              <w:rPr>
                <w:rStyle w:val="CharacterStyle1"/>
                <w:i/>
                <w:iCs/>
                <w:spacing w:val="6"/>
              </w:rPr>
              <w:t>Flagyl</w:t>
            </w:r>
            <w:proofErr w:type="spellEnd"/>
            <w:r w:rsidRPr="005A7503">
              <w:rPr>
                <w:rStyle w:val="CharacterStyle1"/>
                <w:i/>
                <w:iCs/>
                <w:spacing w:val="6"/>
              </w:rPr>
              <w:t xml:space="preserve">) </w:t>
            </w:r>
            <w:r w:rsidRPr="005A7503">
              <w:rPr>
                <w:rStyle w:val="CharacterStyle1"/>
                <w:spacing w:val="2"/>
              </w:rPr>
              <w:t xml:space="preserve">500 mg </w:t>
            </w:r>
            <w:proofErr w:type="spellStart"/>
            <w:r w:rsidRPr="005A7503">
              <w:rPr>
                <w:rStyle w:val="CharacterStyle1"/>
                <w:spacing w:val="2"/>
              </w:rPr>
              <w:t>po</w:t>
            </w:r>
            <w:proofErr w:type="spellEnd"/>
            <w:r w:rsidRPr="005A7503">
              <w:rPr>
                <w:rStyle w:val="CharacterStyle1"/>
                <w:spacing w:val="2"/>
              </w:rPr>
              <w:t xml:space="preserve"> bid x 7 days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IF no response to treatment (based on patient still experiencing symptoms and returning for retest after 14 days):</w:t>
            </w:r>
          </w:p>
        </w:tc>
        <w:tc>
          <w:tcPr>
            <w:tcW w:w="4788" w:type="dxa"/>
            <w:vAlign w:val="center"/>
          </w:tcPr>
          <w:p w:rsidR="00B344FD" w:rsidRPr="005A7503" w:rsidRDefault="00B344FD" w:rsidP="005A7503">
            <w:pPr>
              <w:pStyle w:val="Style17"/>
              <w:tabs>
                <w:tab w:val="left" w:pos="441"/>
              </w:tabs>
              <w:spacing w:line="297" w:lineRule="auto"/>
              <w:ind w:left="288" w:right="288"/>
              <w:rPr>
                <w:rStyle w:val="CharacterStyle1"/>
                <w:spacing w:val="2"/>
              </w:rPr>
            </w:pPr>
            <w:r w:rsidRPr="005A7503">
              <w:rPr>
                <w:rStyle w:val="CharacterStyle1"/>
                <w:spacing w:val="2"/>
              </w:rPr>
              <w:t>Assure that sexual partner has been adequately Treated</w:t>
            </w:r>
          </w:p>
          <w:p w:rsidR="00B344FD" w:rsidRPr="005A7503" w:rsidRDefault="00B344FD" w:rsidP="005A7503">
            <w:pPr>
              <w:pStyle w:val="Style17"/>
              <w:ind w:left="720" w:right="288"/>
              <w:rPr>
                <w:rStyle w:val="CharacterStyle1"/>
                <w:spacing w:val="2"/>
              </w:rPr>
            </w:pPr>
            <w:r w:rsidRPr="005A7503">
              <w:rPr>
                <w:rStyle w:val="CharacterStyle1"/>
                <w:spacing w:val="2"/>
              </w:rPr>
              <w:t>•</w:t>
            </w:r>
            <w:r w:rsidRPr="005A7503">
              <w:rPr>
                <w:rStyle w:val="CharacterStyle1"/>
                <w:spacing w:val="2"/>
              </w:rPr>
              <w:tab/>
              <w:t xml:space="preserve">Retreat with Metronidazole 500 mg </w:t>
            </w:r>
            <w:proofErr w:type="spellStart"/>
            <w:r w:rsidRPr="005A7503">
              <w:rPr>
                <w:rStyle w:val="CharacterStyle1"/>
                <w:spacing w:val="2"/>
              </w:rPr>
              <w:t>po</w:t>
            </w:r>
            <w:proofErr w:type="spellEnd"/>
            <w:r w:rsidRPr="005A7503">
              <w:rPr>
                <w:rStyle w:val="CharacterStyle1"/>
                <w:spacing w:val="2"/>
              </w:rPr>
              <w:t xml:space="preserve"> bid x 7 days</w:t>
            </w:r>
          </w:p>
          <w:p w:rsidR="00B344FD" w:rsidRPr="005A7503" w:rsidRDefault="00B344FD" w:rsidP="005A7503">
            <w:pPr>
              <w:pStyle w:val="Style17"/>
              <w:ind w:left="720" w:right="288"/>
              <w:rPr>
                <w:rStyle w:val="CharacterStyle1"/>
                <w:spacing w:val="2"/>
              </w:rPr>
            </w:pPr>
            <w:r w:rsidRPr="005A7503">
              <w:rPr>
                <w:rStyle w:val="CharacterStyle1"/>
                <w:spacing w:val="2"/>
              </w:rPr>
              <w:t>•</w:t>
            </w:r>
            <w:r w:rsidRPr="005A7503">
              <w:rPr>
                <w:rStyle w:val="CharacterStyle1"/>
                <w:spacing w:val="2"/>
              </w:rPr>
              <w:tab/>
              <w:t xml:space="preserve">If there is still no response, treat with Metronidazole 2 gm </w:t>
            </w:r>
            <w:proofErr w:type="spellStart"/>
            <w:r w:rsidRPr="005A7503">
              <w:rPr>
                <w:rStyle w:val="CharacterStyle1"/>
                <w:spacing w:val="2"/>
              </w:rPr>
              <w:t>po</w:t>
            </w:r>
            <w:proofErr w:type="spellEnd"/>
            <w:r w:rsidRPr="005A7503">
              <w:rPr>
                <w:rStyle w:val="CharacterStyle1"/>
                <w:spacing w:val="2"/>
              </w:rPr>
              <w:t xml:space="preserve"> </w:t>
            </w:r>
            <w:proofErr w:type="spellStart"/>
            <w:r w:rsidRPr="005A7503">
              <w:rPr>
                <w:rStyle w:val="CharacterStyle1"/>
                <w:spacing w:val="2"/>
              </w:rPr>
              <w:t>qd</w:t>
            </w:r>
            <w:proofErr w:type="spellEnd"/>
            <w:r w:rsidRPr="005A7503">
              <w:rPr>
                <w:rStyle w:val="CharacterStyle1"/>
                <w:spacing w:val="2"/>
              </w:rPr>
              <w:t xml:space="preserve"> x 5 days</w:t>
            </w:r>
          </w:p>
          <w:p w:rsidR="00B344FD" w:rsidRPr="005A7503" w:rsidRDefault="00B344FD" w:rsidP="005A7503">
            <w:pPr>
              <w:pStyle w:val="Style17"/>
              <w:ind w:left="288" w:right="288"/>
              <w:rPr>
                <w:rStyle w:val="CharacterStyle1"/>
                <w:spacing w:val="2"/>
              </w:rPr>
            </w:pPr>
          </w:p>
          <w:p w:rsidR="00B344FD" w:rsidRPr="005A7503" w:rsidRDefault="00B344FD" w:rsidP="005A7503">
            <w:pPr>
              <w:pStyle w:val="Style17"/>
              <w:tabs>
                <w:tab w:val="left" w:pos="450"/>
              </w:tabs>
              <w:spacing w:line="278" w:lineRule="auto"/>
              <w:ind w:left="288" w:right="288"/>
              <w:rPr>
                <w:rStyle w:val="CharacterStyle1"/>
                <w:spacing w:val="2"/>
              </w:rPr>
            </w:pPr>
            <w:r w:rsidRPr="005A7503">
              <w:rPr>
                <w:rStyle w:val="CharacterStyle1"/>
                <w:spacing w:val="2"/>
              </w:rPr>
              <w:t>If there is still no response, contact medical director to assess for need for resistance testing</w:t>
            </w:r>
          </w:p>
          <w:p w:rsidR="00B344FD" w:rsidRPr="005A7503" w:rsidRDefault="00B344FD" w:rsidP="005A7503">
            <w:pPr>
              <w:pStyle w:val="Style17"/>
              <w:tabs>
                <w:tab w:val="left" w:pos="450"/>
              </w:tabs>
              <w:spacing w:line="278" w:lineRule="auto"/>
              <w:ind w:left="288" w:right="288"/>
              <w:rPr>
                <w:rStyle w:val="CharacterStyle1"/>
                <w:spacing w:val="2"/>
              </w:rPr>
            </w:pPr>
          </w:p>
          <w:p w:rsidR="00B344FD" w:rsidRPr="005A7503" w:rsidRDefault="00B344FD" w:rsidP="005A7503">
            <w:pPr>
              <w:ind w:left="288" w:right="288"/>
            </w:pPr>
            <w:r w:rsidRPr="005A7503">
              <w:rPr>
                <w:rStyle w:val="CharacterStyle1"/>
                <w:spacing w:val="2"/>
              </w:rPr>
              <w:t>Topical therapies (see metronidazole allergy section) may be effective in —50% of cases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If pregnant and symptomatic, or nursing:</w:t>
            </w:r>
          </w:p>
        </w:tc>
        <w:tc>
          <w:tcPr>
            <w:tcW w:w="4788" w:type="dxa"/>
            <w:vAlign w:val="center"/>
          </w:tcPr>
          <w:p w:rsidR="00B344FD" w:rsidRPr="005A7503" w:rsidRDefault="00B344FD" w:rsidP="005A7503">
            <w:pPr>
              <w:ind w:left="288" w:right="288"/>
            </w:pPr>
            <w:r w:rsidRPr="005A7503">
              <w:rPr>
                <w:rStyle w:val="CharacterStyle1"/>
                <w:b/>
                <w:bCs/>
                <w:spacing w:val="4"/>
              </w:rPr>
              <w:t xml:space="preserve">Metronidazole </w:t>
            </w:r>
            <w:r w:rsidRPr="005A7503">
              <w:rPr>
                <w:rStyle w:val="CharacterStyle1"/>
                <w:i/>
                <w:iCs/>
                <w:spacing w:val="6"/>
              </w:rPr>
              <w:t>(</w:t>
            </w:r>
            <w:proofErr w:type="spellStart"/>
            <w:r w:rsidRPr="005A7503">
              <w:rPr>
                <w:rStyle w:val="CharacterStyle1"/>
                <w:i/>
                <w:iCs/>
                <w:spacing w:val="6"/>
              </w:rPr>
              <w:t>Flagyl</w:t>
            </w:r>
            <w:proofErr w:type="spellEnd"/>
            <w:r w:rsidRPr="005A7503">
              <w:rPr>
                <w:rStyle w:val="CharacterStyle1"/>
                <w:i/>
                <w:iCs/>
                <w:spacing w:val="6"/>
              </w:rPr>
              <w:t xml:space="preserve">) </w:t>
            </w:r>
            <w:r w:rsidRPr="005A7503">
              <w:rPr>
                <w:rStyle w:val="CharacterStyle1"/>
                <w:spacing w:val="2"/>
              </w:rPr>
              <w:t xml:space="preserve">2 gm </w:t>
            </w:r>
            <w:proofErr w:type="spellStart"/>
            <w:r w:rsidRPr="005A7503">
              <w:rPr>
                <w:rStyle w:val="CharacterStyle1"/>
                <w:spacing w:val="2"/>
              </w:rPr>
              <w:t>po</w:t>
            </w:r>
            <w:proofErr w:type="spellEnd"/>
            <w:r w:rsidRPr="005A7503">
              <w:rPr>
                <w:rStyle w:val="CharacterStyle1"/>
                <w:spacing w:val="2"/>
              </w:rPr>
              <w:t xml:space="preserve"> STAT.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If allergic to Metronidazole:</w:t>
            </w:r>
          </w:p>
        </w:tc>
        <w:tc>
          <w:tcPr>
            <w:tcW w:w="4788" w:type="dxa"/>
            <w:vAlign w:val="center"/>
          </w:tcPr>
          <w:p w:rsidR="00B344FD" w:rsidRPr="005A7503" w:rsidRDefault="00B344FD" w:rsidP="005A7503">
            <w:pPr>
              <w:pStyle w:val="Style17"/>
              <w:ind w:left="288" w:right="288"/>
              <w:rPr>
                <w:rStyle w:val="CharacterStyle1"/>
                <w:b/>
                <w:bCs/>
                <w:spacing w:val="4"/>
              </w:rPr>
            </w:pPr>
            <w:r w:rsidRPr="005A7503">
              <w:rPr>
                <w:rStyle w:val="CharacterStyle1"/>
                <w:b/>
                <w:bCs/>
                <w:spacing w:val="4"/>
              </w:rPr>
              <w:t>PRIMARY:</w:t>
            </w:r>
          </w:p>
          <w:p w:rsidR="00B344FD" w:rsidRPr="005A7503" w:rsidRDefault="00B344FD" w:rsidP="005A7503">
            <w:pPr>
              <w:pStyle w:val="Style17"/>
              <w:ind w:left="288" w:right="288"/>
              <w:rPr>
                <w:rStyle w:val="CharacterStyle1"/>
                <w:spacing w:val="2"/>
              </w:rPr>
            </w:pPr>
            <w:proofErr w:type="spellStart"/>
            <w:r w:rsidRPr="005A7503">
              <w:rPr>
                <w:rStyle w:val="CharacterStyle1"/>
                <w:b/>
                <w:bCs/>
                <w:spacing w:val="4"/>
              </w:rPr>
              <w:t>Clotrimazole</w:t>
            </w:r>
            <w:proofErr w:type="spellEnd"/>
            <w:r w:rsidRPr="005A7503">
              <w:rPr>
                <w:rStyle w:val="CharacterStyle1"/>
                <w:b/>
                <w:bCs/>
                <w:spacing w:val="4"/>
              </w:rPr>
              <w:t xml:space="preserve"> cream </w:t>
            </w:r>
            <w:r w:rsidRPr="005A7503">
              <w:rPr>
                <w:rStyle w:val="CharacterStyle1"/>
                <w:spacing w:val="2"/>
              </w:rPr>
              <w:t xml:space="preserve">1% </w:t>
            </w:r>
            <w:proofErr w:type="spellStart"/>
            <w:r w:rsidRPr="005A7503">
              <w:rPr>
                <w:rStyle w:val="CharacterStyle1"/>
                <w:spacing w:val="2"/>
              </w:rPr>
              <w:t>intravaginally</w:t>
            </w:r>
            <w:proofErr w:type="spellEnd"/>
            <w:r w:rsidRPr="005A7503">
              <w:rPr>
                <w:rStyle w:val="CharacterStyle1"/>
                <w:spacing w:val="2"/>
              </w:rPr>
              <w:t xml:space="preserve"> bid x 2 weeks</w:t>
            </w:r>
          </w:p>
          <w:p w:rsidR="00B344FD" w:rsidRPr="005A7503" w:rsidRDefault="00B344FD" w:rsidP="005A7503">
            <w:pPr>
              <w:pStyle w:val="Style17"/>
              <w:ind w:left="288" w:right="288"/>
              <w:rPr>
                <w:rStyle w:val="CharacterStyle1"/>
                <w:spacing w:val="2"/>
              </w:rPr>
            </w:pPr>
          </w:p>
          <w:p w:rsidR="00B344FD" w:rsidRPr="005A7503" w:rsidRDefault="00B344FD" w:rsidP="005A7503">
            <w:pPr>
              <w:pStyle w:val="Style17"/>
              <w:ind w:left="288" w:right="288"/>
              <w:jc w:val="center"/>
              <w:rPr>
                <w:spacing w:val="2"/>
              </w:rPr>
            </w:pPr>
            <w:r w:rsidRPr="005A7503">
              <w:rPr>
                <w:spacing w:val="2"/>
              </w:rPr>
              <w:t>OR</w:t>
            </w:r>
          </w:p>
          <w:p w:rsidR="00B344FD" w:rsidRPr="005A7503" w:rsidRDefault="00B344FD" w:rsidP="005A7503">
            <w:pPr>
              <w:pStyle w:val="Style17"/>
              <w:ind w:left="288" w:right="288"/>
              <w:rPr>
                <w:spacing w:val="2"/>
              </w:rPr>
            </w:pPr>
          </w:p>
          <w:p w:rsidR="00B344FD" w:rsidRPr="005A7503" w:rsidRDefault="00B344FD" w:rsidP="005A7503">
            <w:pPr>
              <w:pStyle w:val="Style17"/>
              <w:ind w:left="288" w:right="288"/>
              <w:rPr>
                <w:rStyle w:val="CharacterStyle1"/>
                <w:b/>
                <w:bCs/>
                <w:spacing w:val="4"/>
              </w:rPr>
            </w:pPr>
            <w:r w:rsidRPr="005A7503">
              <w:rPr>
                <w:rStyle w:val="CharacterStyle1"/>
                <w:b/>
                <w:bCs/>
                <w:spacing w:val="4"/>
              </w:rPr>
              <w:t>SECONDARY:</w:t>
            </w:r>
          </w:p>
          <w:p w:rsidR="00B344FD" w:rsidRPr="005A7503" w:rsidRDefault="00B344FD" w:rsidP="005A7503">
            <w:pPr>
              <w:pStyle w:val="Style17"/>
              <w:ind w:left="288" w:right="288"/>
              <w:rPr>
                <w:rStyle w:val="CharacterStyle1"/>
                <w:spacing w:val="2"/>
              </w:rPr>
            </w:pPr>
            <w:proofErr w:type="spellStart"/>
            <w:r w:rsidRPr="005A7503">
              <w:rPr>
                <w:rStyle w:val="CharacterStyle1"/>
                <w:b/>
                <w:bCs/>
                <w:spacing w:val="4"/>
              </w:rPr>
              <w:t>Semicid</w:t>
            </w:r>
            <w:proofErr w:type="spellEnd"/>
            <w:r w:rsidRPr="005A7503">
              <w:rPr>
                <w:rStyle w:val="CharacterStyle1"/>
                <w:b/>
                <w:bCs/>
                <w:spacing w:val="4"/>
              </w:rPr>
              <w:t xml:space="preserve"> cream </w:t>
            </w:r>
            <w:proofErr w:type="spellStart"/>
            <w:r w:rsidRPr="005A7503">
              <w:rPr>
                <w:rStyle w:val="CharacterStyle1"/>
                <w:spacing w:val="2"/>
              </w:rPr>
              <w:t>intravaginally</w:t>
            </w:r>
            <w:proofErr w:type="spellEnd"/>
            <w:r w:rsidRPr="005A7503">
              <w:rPr>
                <w:rStyle w:val="CharacterStyle1"/>
                <w:spacing w:val="2"/>
              </w:rPr>
              <w:t xml:space="preserve"> bid x 2 weeks</w:t>
            </w:r>
          </w:p>
          <w:p w:rsidR="00B344FD" w:rsidRPr="005A7503" w:rsidRDefault="00B344FD" w:rsidP="005A7503">
            <w:pPr>
              <w:pStyle w:val="Style17"/>
              <w:ind w:left="288" w:right="288"/>
              <w:rPr>
                <w:rStyle w:val="CharacterStyle1"/>
                <w:spacing w:val="2"/>
              </w:rPr>
            </w:pPr>
          </w:p>
          <w:p w:rsidR="00B344FD" w:rsidRPr="005A7503" w:rsidRDefault="00B344FD" w:rsidP="005A7503">
            <w:pPr>
              <w:pStyle w:val="Style17"/>
              <w:ind w:left="288" w:right="288"/>
              <w:jc w:val="center"/>
              <w:rPr>
                <w:spacing w:val="2"/>
              </w:rPr>
            </w:pPr>
            <w:r w:rsidRPr="005A7503">
              <w:rPr>
                <w:spacing w:val="2"/>
              </w:rPr>
              <w:t>OR</w:t>
            </w:r>
          </w:p>
          <w:p w:rsidR="00B344FD" w:rsidRPr="005A7503" w:rsidRDefault="00B344FD" w:rsidP="005A7503">
            <w:pPr>
              <w:pStyle w:val="Style17"/>
              <w:ind w:left="288" w:right="288"/>
              <w:rPr>
                <w:spacing w:val="2"/>
              </w:rPr>
            </w:pPr>
          </w:p>
          <w:p w:rsidR="00B344FD" w:rsidRPr="005A7503" w:rsidRDefault="00B344FD" w:rsidP="005A7503">
            <w:pPr>
              <w:ind w:left="288" w:right="288"/>
            </w:pPr>
            <w:r w:rsidRPr="005A7503">
              <w:rPr>
                <w:rStyle w:val="CharacterStyle1"/>
                <w:spacing w:val="2"/>
              </w:rPr>
              <w:t>Desensitization to metronidazole followed by treatment with metronidazole as above</w:t>
            </w:r>
          </w:p>
        </w:tc>
      </w:tr>
      <w:tr w:rsidR="005A7503" w:rsidRPr="005A7503" w:rsidTr="005A7503">
        <w:trPr>
          <w:cantSplit/>
        </w:trPr>
        <w:tc>
          <w:tcPr>
            <w:tcW w:w="9576" w:type="dxa"/>
            <w:gridSpan w:val="2"/>
            <w:vAlign w:val="center"/>
          </w:tcPr>
          <w:p w:rsidR="00B344FD" w:rsidRPr="005A7503" w:rsidRDefault="00B344FD" w:rsidP="005A7503">
            <w:pPr>
              <w:pStyle w:val="Style17"/>
              <w:ind w:left="288" w:right="288"/>
              <w:rPr>
                <w:rStyle w:val="CharacterStyle1"/>
                <w:spacing w:val="2"/>
              </w:rPr>
            </w:pPr>
            <w:r w:rsidRPr="005A7503">
              <w:rPr>
                <w:rStyle w:val="CharacterStyle1"/>
                <w:b/>
                <w:bCs/>
                <w:spacing w:val="4"/>
              </w:rPr>
              <w:lastRenderedPageBreak/>
              <w:t xml:space="preserve">Consideration: </w:t>
            </w:r>
            <w:r w:rsidRPr="005A7503">
              <w:rPr>
                <w:rStyle w:val="CharacterStyle1"/>
                <w:spacing w:val="2"/>
              </w:rPr>
              <w:t>Topical therapies have only had —50% success rates</w:t>
            </w:r>
          </w:p>
          <w:p w:rsidR="00B344FD" w:rsidRPr="005A7503" w:rsidRDefault="00B344FD" w:rsidP="005A7503">
            <w:pPr>
              <w:pStyle w:val="Style17"/>
              <w:ind w:left="288" w:right="288"/>
              <w:rPr>
                <w:rStyle w:val="CharacterStyle1"/>
                <w:spacing w:val="2"/>
              </w:rPr>
            </w:pPr>
          </w:p>
          <w:p w:rsidR="00B344FD" w:rsidRPr="005A7503" w:rsidRDefault="00B344FD" w:rsidP="005A7503">
            <w:pPr>
              <w:ind w:left="288" w:right="288"/>
            </w:pPr>
            <w:r w:rsidRPr="005A7503">
              <w:rPr>
                <w:rStyle w:val="CharacterStyle1"/>
                <w:b/>
                <w:bCs/>
                <w:spacing w:val="4"/>
              </w:rPr>
              <w:t xml:space="preserve">Consideration: </w:t>
            </w:r>
            <w:r w:rsidRPr="005A7503">
              <w:rPr>
                <w:rStyle w:val="CharacterStyle1"/>
                <w:spacing w:val="2"/>
              </w:rPr>
              <w:t>Persons with true allergy to metronidazole cannot be treated with the</w:t>
            </w:r>
            <w:r w:rsidRPr="005A7503">
              <w:rPr>
                <w:spacing w:val="2"/>
              </w:rPr>
              <w:t xml:space="preserve"> topical preparation </w:t>
            </w:r>
            <w:r w:rsidRPr="005A7503">
              <w:rPr>
                <w:i/>
                <w:iCs/>
                <w:spacing w:val="6"/>
              </w:rPr>
              <w:t>(</w:t>
            </w:r>
            <w:proofErr w:type="spellStart"/>
            <w:r w:rsidRPr="005A7503">
              <w:rPr>
                <w:i/>
                <w:iCs/>
                <w:spacing w:val="6"/>
              </w:rPr>
              <w:t>Metrogel</w:t>
            </w:r>
            <w:proofErr w:type="spellEnd"/>
            <w:r w:rsidRPr="005A7503">
              <w:rPr>
                <w:i/>
                <w:iCs/>
                <w:spacing w:val="6"/>
              </w:rPr>
              <w: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If patient has been treated with Metronidazole within the previous 30 days and has not had repeat sexual exposure:</w:t>
            </w:r>
          </w:p>
        </w:tc>
        <w:tc>
          <w:tcPr>
            <w:tcW w:w="4788" w:type="dxa"/>
            <w:vAlign w:val="center"/>
          </w:tcPr>
          <w:p w:rsidR="00B344FD" w:rsidRPr="005A7503" w:rsidRDefault="00B344FD" w:rsidP="005A7503">
            <w:pPr>
              <w:ind w:left="288" w:right="288"/>
            </w:pPr>
            <w:r w:rsidRPr="005A7503">
              <w:rPr>
                <w:rStyle w:val="CharacterStyle1"/>
                <w:spacing w:val="2"/>
              </w:rPr>
              <w:t>Consult with clinician</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3. PATIENT EDUCATION</w:t>
            </w:r>
          </w:p>
        </w:tc>
        <w:tc>
          <w:tcPr>
            <w:tcW w:w="4788" w:type="dxa"/>
            <w:vAlign w:val="center"/>
          </w:tcPr>
          <w:p w:rsidR="00B344FD" w:rsidRPr="005A7503" w:rsidRDefault="00B344FD" w:rsidP="005A7503">
            <w:pPr>
              <w:ind w:left="288" w:right="288"/>
              <w:rPr>
                <w:rStyle w:val="CharacterStyle2"/>
                <w:spacing w:val="-2"/>
              </w:rPr>
            </w:pPr>
            <w:r w:rsidRPr="005A7503">
              <w:rPr>
                <w:rStyle w:val="CharacterStyle2"/>
                <w:spacing w:val="-2"/>
              </w:rPr>
              <w:t xml:space="preserve">Provide Drug Fact Sheet to every patient requiring treatment, prior to </w:t>
            </w:r>
            <w:proofErr w:type="spellStart"/>
            <w:r w:rsidRPr="005A7503">
              <w:rPr>
                <w:rStyle w:val="CharacterStyle2"/>
                <w:spacing w:val="-2"/>
              </w:rPr>
              <w:t>administrering</w:t>
            </w:r>
            <w:proofErr w:type="spellEnd"/>
            <w:r w:rsidRPr="005A7503">
              <w:rPr>
                <w:rStyle w:val="CharacterStyle2"/>
                <w:spacing w:val="-2"/>
              </w:rPr>
              <w:t xml:space="preserve"> any medication.</w:t>
            </w:r>
          </w:p>
          <w:p w:rsidR="00B344FD" w:rsidRPr="005A7503" w:rsidRDefault="00B344FD" w:rsidP="005A7503">
            <w:pPr>
              <w:ind w:left="288" w:right="288"/>
              <w:rPr>
                <w:rStyle w:val="CharacterStyle1"/>
                <w:spacing w:val="2"/>
              </w:rPr>
            </w:pPr>
          </w:p>
          <w:p w:rsidR="00B344FD" w:rsidRPr="005A7503" w:rsidRDefault="00B344FD" w:rsidP="005A7503">
            <w:pPr>
              <w:ind w:left="288" w:right="288"/>
              <w:rPr>
                <w:b/>
                <w:bCs/>
                <w:spacing w:val="4"/>
              </w:rPr>
            </w:pPr>
            <w:r w:rsidRPr="005A7503">
              <w:rPr>
                <w:rStyle w:val="CharacterStyle1"/>
                <w:spacing w:val="2"/>
              </w:rPr>
              <w:t>Patients should be advised that alcohol &amp; Metronidazole may cause an Antabuse-like effect including headache, nausea and vomiting.  Patients are to be advised to avoid all alcoholic beverages the day(or days) of treatment and for 24 hours after completion of treatment.</w:t>
            </w:r>
            <w:r w:rsidRPr="005A7503">
              <w:rPr>
                <w:b/>
                <w:bCs/>
                <w:spacing w:val="4"/>
              </w:rPr>
              <w:t xml:space="preserve"> </w:t>
            </w:r>
          </w:p>
          <w:p w:rsidR="00B344FD" w:rsidRPr="005A7503" w:rsidRDefault="00B344FD" w:rsidP="005A7503">
            <w:pPr>
              <w:ind w:left="288" w:right="288"/>
              <w:rPr>
                <w:rStyle w:val="CharacterStyle1"/>
                <w:b/>
                <w:bCs/>
                <w:spacing w:val="4"/>
              </w:rPr>
            </w:pPr>
          </w:p>
          <w:p w:rsidR="00B344FD" w:rsidRPr="005A7503" w:rsidRDefault="00B344FD" w:rsidP="005A7503">
            <w:pPr>
              <w:ind w:left="288" w:right="288"/>
            </w:pPr>
            <w:r w:rsidRPr="005A7503">
              <w:rPr>
                <w:rStyle w:val="CharacterStyle1"/>
                <w:b/>
                <w:bCs/>
                <w:spacing w:val="4"/>
              </w:rPr>
              <w:t xml:space="preserve">If nursing: </w:t>
            </w:r>
            <w:r w:rsidRPr="005A7503">
              <w:rPr>
                <w:rStyle w:val="CharacterStyle1"/>
                <w:spacing w:val="2"/>
              </w:rPr>
              <w:t>Do not breast feed for 24 hours during this time. Breast milk can be expressed and discarded.</w:t>
            </w:r>
          </w:p>
        </w:tc>
      </w:tr>
      <w:tr w:rsidR="005A7503" w:rsidRPr="005A7503" w:rsidTr="005A7503">
        <w:trPr>
          <w:cantSplit/>
        </w:trPr>
        <w:tc>
          <w:tcPr>
            <w:tcW w:w="4788" w:type="dxa"/>
            <w:vAlign w:val="center"/>
          </w:tcPr>
          <w:p w:rsidR="00B344FD" w:rsidRPr="005A7503" w:rsidRDefault="00B344FD" w:rsidP="005A7503">
            <w:pPr>
              <w:ind w:left="288" w:right="288"/>
              <w:rPr>
                <w:rStyle w:val="CharacterStyle1"/>
                <w:b/>
                <w:bCs/>
                <w:spacing w:val="4"/>
              </w:rPr>
            </w:pPr>
            <w:r w:rsidRPr="005A7503">
              <w:rPr>
                <w:spacing w:val="4"/>
              </w:rPr>
              <w:t xml:space="preserve">4. </w:t>
            </w:r>
            <w:r w:rsidRPr="005A7503">
              <w:rPr>
                <w:b/>
                <w:bCs/>
                <w:spacing w:val="4"/>
              </w:rPr>
              <w:t>FOLLOW-UP</w:t>
            </w:r>
          </w:p>
        </w:tc>
        <w:tc>
          <w:tcPr>
            <w:tcW w:w="4788" w:type="dxa"/>
            <w:vAlign w:val="center"/>
          </w:tcPr>
          <w:p w:rsidR="00B344FD" w:rsidRPr="005A7503" w:rsidRDefault="00B344FD" w:rsidP="005A7503">
            <w:pPr>
              <w:ind w:left="288" w:right="288"/>
              <w:rPr>
                <w:rStyle w:val="CharacterStyle1"/>
                <w:spacing w:val="2"/>
              </w:rPr>
            </w:pPr>
            <w:r w:rsidRPr="005A7503">
              <w:rPr>
                <w:rStyle w:val="CharacterStyle1"/>
                <w:spacing w:val="2"/>
              </w:rPr>
              <w:t>None</w:t>
            </w:r>
          </w:p>
        </w:tc>
      </w:tr>
      <w:tr w:rsidR="00B344FD" w:rsidRPr="005A7503" w:rsidTr="005A7503">
        <w:trPr>
          <w:cantSplit/>
        </w:trPr>
        <w:tc>
          <w:tcPr>
            <w:tcW w:w="4788" w:type="dxa"/>
            <w:vAlign w:val="center"/>
          </w:tcPr>
          <w:p w:rsidR="00B344FD" w:rsidRPr="005A7503" w:rsidRDefault="00B344FD" w:rsidP="005A7503">
            <w:pPr>
              <w:pStyle w:val="Style1"/>
              <w:adjustRightInd/>
              <w:spacing w:before="288" w:line="360" w:lineRule="auto"/>
              <w:ind w:left="288" w:right="288"/>
              <w:rPr>
                <w:b/>
                <w:bCs/>
                <w:spacing w:val="4"/>
                <w:sz w:val="22"/>
                <w:szCs w:val="22"/>
              </w:rPr>
            </w:pPr>
            <w:r w:rsidRPr="005A7503">
              <w:rPr>
                <w:b/>
                <w:bCs/>
                <w:spacing w:val="4"/>
                <w:sz w:val="22"/>
                <w:szCs w:val="22"/>
              </w:rPr>
              <w:t>5. SEXUAL PARTNER(s)</w:t>
            </w:r>
          </w:p>
          <w:p w:rsidR="00B344FD" w:rsidRPr="005A7503" w:rsidRDefault="00B344FD" w:rsidP="005A7503">
            <w:pPr>
              <w:ind w:left="288" w:right="288"/>
              <w:rPr>
                <w:rStyle w:val="CharacterStyle1"/>
                <w:b/>
                <w:bCs/>
                <w:spacing w:val="4"/>
              </w:rPr>
            </w:pPr>
            <w:r w:rsidRPr="005A7503">
              <w:rPr>
                <w:rStyle w:val="CharacterStyle1"/>
                <w:spacing w:val="2"/>
              </w:rPr>
              <w:t xml:space="preserve">For all sexual contacts to cases of </w:t>
            </w:r>
            <w:proofErr w:type="spellStart"/>
            <w:r w:rsidRPr="005A7503">
              <w:rPr>
                <w:rStyle w:val="CharacterStyle1"/>
                <w:spacing w:val="2"/>
              </w:rPr>
              <w:t>trichomoniasis</w:t>
            </w:r>
            <w:proofErr w:type="spellEnd"/>
            <w:r w:rsidRPr="005A7503">
              <w:rPr>
                <w:rStyle w:val="CharacterStyle1"/>
                <w:spacing w:val="2"/>
              </w:rPr>
              <w:t xml:space="preserve"> occurring within the Previous 30 days.</w:t>
            </w:r>
          </w:p>
        </w:tc>
        <w:tc>
          <w:tcPr>
            <w:tcW w:w="4788" w:type="dxa"/>
            <w:vAlign w:val="center"/>
          </w:tcPr>
          <w:p w:rsidR="00B344FD" w:rsidRPr="005A7503" w:rsidRDefault="00B344FD" w:rsidP="005A7503">
            <w:pPr>
              <w:ind w:left="288" w:right="288"/>
              <w:rPr>
                <w:rStyle w:val="CharacterStyle1"/>
                <w:spacing w:val="2"/>
              </w:rPr>
            </w:pPr>
            <w:r w:rsidRPr="005A7503">
              <w:rPr>
                <w:rStyle w:val="CharacterStyle1"/>
                <w:spacing w:val="4"/>
              </w:rPr>
              <w:t xml:space="preserve">a. </w:t>
            </w:r>
            <w:r w:rsidRPr="005A7503">
              <w:rPr>
                <w:rStyle w:val="CharacterStyle1"/>
                <w:b/>
                <w:bCs/>
                <w:spacing w:val="4"/>
              </w:rPr>
              <w:t xml:space="preserve">Metronidazole </w:t>
            </w:r>
            <w:r w:rsidRPr="005A7503">
              <w:rPr>
                <w:rStyle w:val="CharacterStyle1"/>
                <w:spacing w:val="2"/>
              </w:rPr>
              <w:t xml:space="preserve">2 gm </w:t>
            </w:r>
            <w:proofErr w:type="spellStart"/>
            <w:r w:rsidRPr="005A7503">
              <w:rPr>
                <w:rStyle w:val="CharacterStyle1"/>
                <w:spacing w:val="2"/>
              </w:rPr>
              <w:t>po</w:t>
            </w:r>
            <w:proofErr w:type="spellEnd"/>
            <w:r w:rsidRPr="005A7503">
              <w:rPr>
                <w:rStyle w:val="CharacterStyle1"/>
                <w:spacing w:val="2"/>
              </w:rPr>
              <w:t xml:space="preserve"> STAT</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URETHRITIS - MALE (NGU)</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1. </w:t>
            </w:r>
            <w:r w:rsidRPr="005A7503">
              <w:rPr>
                <w:b/>
                <w:bCs/>
                <w:spacing w:val="4"/>
              </w:rPr>
              <w:t>PRESUMPTIVE DIAGNOSTIC CRITERIA</w:t>
            </w:r>
          </w:p>
        </w:tc>
        <w:tc>
          <w:tcPr>
            <w:tcW w:w="4788" w:type="dxa"/>
            <w:vAlign w:val="center"/>
          </w:tcPr>
          <w:p w:rsidR="00B344FD" w:rsidRPr="005A7503" w:rsidRDefault="00B344FD" w:rsidP="005A7503">
            <w:pPr>
              <w:pStyle w:val="Style1"/>
              <w:adjustRightInd/>
              <w:spacing w:before="36" w:after="72"/>
              <w:ind w:left="288" w:right="288"/>
              <w:rPr>
                <w:sz w:val="22"/>
                <w:szCs w:val="22"/>
              </w:rPr>
            </w:pPr>
            <w:r w:rsidRPr="005A7503">
              <w:rPr>
                <w:sz w:val="22"/>
                <w:szCs w:val="22"/>
              </w:rPr>
              <w:t xml:space="preserve">• Presence of urethral discharge seen on exam, either spontaneously or after urethral stripping. </w:t>
            </w:r>
          </w:p>
          <w:p w:rsidR="00B344FD" w:rsidRPr="005A7503" w:rsidRDefault="00B344FD" w:rsidP="005A7503">
            <w:pPr>
              <w:pStyle w:val="Style1"/>
              <w:adjustRightInd/>
              <w:spacing w:before="36" w:after="72"/>
              <w:ind w:left="288" w:right="288"/>
              <w:rPr>
                <w:sz w:val="22"/>
                <w:szCs w:val="22"/>
              </w:rPr>
            </w:pPr>
          </w:p>
          <w:p w:rsidR="00B344FD" w:rsidRPr="005A7503" w:rsidRDefault="00B344FD" w:rsidP="005A7503">
            <w:pPr>
              <w:pStyle w:val="Style1"/>
              <w:adjustRightInd/>
              <w:spacing w:before="36" w:after="72"/>
              <w:ind w:left="288" w:right="288"/>
              <w:jc w:val="center"/>
              <w:rPr>
                <w:b/>
                <w:bCs/>
                <w:sz w:val="22"/>
                <w:szCs w:val="22"/>
              </w:rPr>
            </w:pPr>
            <w:r w:rsidRPr="005A7503">
              <w:rPr>
                <w:b/>
                <w:bCs/>
                <w:sz w:val="22"/>
                <w:szCs w:val="22"/>
              </w:rPr>
              <w:t>OR</w:t>
            </w:r>
          </w:p>
          <w:p w:rsidR="00B344FD" w:rsidRPr="005A7503" w:rsidRDefault="00B344FD" w:rsidP="005A7503">
            <w:pPr>
              <w:pStyle w:val="Style1"/>
              <w:adjustRightInd/>
              <w:spacing w:before="36" w:after="72"/>
              <w:ind w:left="288" w:right="288"/>
              <w:rPr>
                <w:b/>
                <w:bCs/>
                <w:sz w:val="22"/>
                <w:szCs w:val="22"/>
              </w:rPr>
            </w:pPr>
          </w:p>
          <w:p w:rsidR="00B344FD" w:rsidRPr="005A7503" w:rsidRDefault="00B344FD" w:rsidP="005A7503">
            <w:pPr>
              <w:ind w:left="288" w:right="288"/>
            </w:pPr>
            <w:r w:rsidRPr="005A7503">
              <w:rPr>
                <w:spacing w:val="6"/>
              </w:rPr>
              <w:t xml:space="preserve">• Presence greater than or equal to 5 </w:t>
            </w:r>
            <w:proofErr w:type="spellStart"/>
            <w:r w:rsidRPr="005A7503">
              <w:rPr>
                <w:spacing w:val="6"/>
              </w:rPr>
              <w:t>pmns</w:t>
            </w:r>
            <w:proofErr w:type="spellEnd"/>
            <w:r w:rsidRPr="005A7503">
              <w:rPr>
                <w:spacing w:val="6"/>
              </w:rPr>
              <w:t>/</w:t>
            </w:r>
            <w:proofErr w:type="spellStart"/>
            <w:r w:rsidRPr="005A7503">
              <w:rPr>
                <w:spacing w:val="6"/>
              </w:rPr>
              <w:t>hpf</w:t>
            </w:r>
            <w:proofErr w:type="spellEnd"/>
            <w:r w:rsidRPr="005A7503">
              <w:rPr>
                <w:spacing w:val="6"/>
              </w:rPr>
              <w:t xml:space="preserve"> and </w:t>
            </w:r>
            <w:r w:rsidRPr="005A7503">
              <w:t>no gram-negative diplococci on gram-stained urethral smear.</w:t>
            </w: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rStyle w:val="CharacterStyle1"/>
                <w:b/>
                <w:bCs/>
              </w:rPr>
              <w:t xml:space="preserve">Consideration: </w:t>
            </w:r>
            <w:r w:rsidRPr="005A7503">
              <w:rPr>
                <w:rStyle w:val="CharacterStyle1"/>
              </w:rPr>
              <w:t xml:space="preserve">For males with symptoms of urethritis but no discharge on exam and no </w:t>
            </w:r>
            <w:proofErr w:type="spellStart"/>
            <w:r w:rsidRPr="005A7503">
              <w:rPr>
                <w:rStyle w:val="CharacterStyle1"/>
              </w:rPr>
              <w:t>pmns</w:t>
            </w:r>
            <w:proofErr w:type="spellEnd"/>
            <w:r w:rsidRPr="005A7503">
              <w:rPr>
                <w:rStyle w:val="CharacterStyle1"/>
              </w:rPr>
              <w:t xml:space="preserve"> on gram stain, screen for GC and CT and treat accordingly.</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2"/>
              </w:rPr>
              <w:t xml:space="preserve">2. </w:t>
            </w:r>
            <w:r w:rsidRPr="005A7503">
              <w:rPr>
                <w:b/>
                <w:bCs/>
                <w:spacing w:val="4"/>
              </w:rPr>
              <w:t>TREATMENT</w:t>
            </w:r>
          </w:p>
        </w:tc>
        <w:tc>
          <w:tcPr>
            <w:tcW w:w="4788" w:type="dxa"/>
            <w:vAlign w:val="center"/>
          </w:tcPr>
          <w:p w:rsidR="00B344FD" w:rsidRPr="005A7503" w:rsidRDefault="00B344FD" w:rsidP="005A7503">
            <w:pPr>
              <w:pStyle w:val="Style1"/>
              <w:adjustRightInd/>
              <w:ind w:left="288" w:right="288"/>
              <w:rPr>
                <w:rStyle w:val="CharacterStyle1"/>
                <w:b/>
                <w:bCs/>
                <w:spacing w:val="4"/>
              </w:rPr>
            </w:pPr>
            <w:r w:rsidRPr="005A7503">
              <w:rPr>
                <w:rStyle w:val="CharacterStyle1"/>
                <w:b/>
                <w:bCs/>
                <w:spacing w:val="4"/>
              </w:rPr>
              <w:t>PRIMARY:</w:t>
            </w:r>
          </w:p>
          <w:p w:rsidR="00B344FD" w:rsidRPr="005A7503" w:rsidRDefault="00B344FD" w:rsidP="005A7503">
            <w:pPr>
              <w:pStyle w:val="Style1"/>
              <w:adjustRightInd/>
              <w:ind w:left="288" w:right="288"/>
              <w:rPr>
                <w:rStyle w:val="CharacterStyle1"/>
                <w:spacing w:val="4"/>
              </w:rPr>
            </w:pPr>
            <w:r w:rsidRPr="005A7503">
              <w:rPr>
                <w:rStyle w:val="CharacterStyle1"/>
                <w:b/>
                <w:bCs/>
                <w:spacing w:val="4"/>
              </w:rPr>
              <w:t xml:space="preserve">Azithromycin 1 gm </w:t>
            </w:r>
            <w:proofErr w:type="spellStart"/>
            <w:r w:rsidRPr="005A7503">
              <w:rPr>
                <w:rStyle w:val="CharacterStyle1"/>
                <w:b/>
                <w:bCs/>
                <w:spacing w:val="4"/>
              </w:rPr>
              <w:t>po</w:t>
            </w:r>
            <w:proofErr w:type="spellEnd"/>
            <w:r w:rsidRPr="005A7503">
              <w:rPr>
                <w:rStyle w:val="CharacterStyle1"/>
                <w:b/>
                <w:bCs/>
                <w:spacing w:val="4"/>
              </w:rPr>
              <w:t xml:space="preserve"> STAT </w:t>
            </w:r>
          </w:p>
          <w:p w:rsidR="00B344FD" w:rsidRPr="005A7503" w:rsidRDefault="00B344FD" w:rsidP="005A7503">
            <w:pPr>
              <w:pStyle w:val="Style1"/>
              <w:adjustRightInd/>
              <w:ind w:left="288" w:right="288"/>
              <w:rPr>
                <w:b/>
                <w:bCs/>
                <w:spacing w:val="4"/>
                <w:sz w:val="22"/>
                <w:szCs w:val="22"/>
              </w:rPr>
            </w:pPr>
          </w:p>
          <w:p w:rsidR="00B344FD" w:rsidRPr="005A7503" w:rsidRDefault="00B344FD" w:rsidP="005A7503">
            <w:pPr>
              <w:pStyle w:val="Style1"/>
              <w:adjustRightInd/>
              <w:ind w:left="288" w:right="288"/>
              <w:jc w:val="center"/>
              <w:rPr>
                <w:b/>
                <w:bCs/>
                <w:spacing w:val="4"/>
                <w:sz w:val="22"/>
                <w:szCs w:val="22"/>
              </w:rPr>
            </w:pPr>
            <w:r w:rsidRPr="005A7503">
              <w:rPr>
                <w:b/>
                <w:bCs/>
                <w:spacing w:val="4"/>
                <w:sz w:val="22"/>
                <w:szCs w:val="22"/>
              </w:rPr>
              <w:t>OR</w:t>
            </w:r>
          </w:p>
          <w:p w:rsidR="00B344FD" w:rsidRPr="005A7503" w:rsidRDefault="00B344FD" w:rsidP="005A7503">
            <w:pPr>
              <w:pStyle w:val="Style1"/>
              <w:adjustRightInd/>
              <w:ind w:left="288" w:right="288"/>
              <w:rPr>
                <w:b/>
                <w:bCs/>
                <w:spacing w:val="4"/>
                <w:sz w:val="22"/>
                <w:szCs w:val="22"/>
              </w:rPr>
            </w:pPr>
          </w:p>
          <w:p w:rsidR="00B344FD" w:rsidRPr="005A7503" w:rsidRDefault="00B344FD" w:rsidP="005A7503">
            <w:pPr>
              <w:ind w:left="288" w:right="288"/>
              <w:rPr>
                <w:rStyle w:val="CharacterStyle1"/>
                <w:b/>
                <w:bCs/>
                <w:spacing w:val="4"/>
              </w:rPr>
            </w:pPr>
            <w:r w:rsidRPr="005A7503">
              <w:rPr>
                <w:rStyle w:val="CharacterStyle1"/>
                <w:b/>
                <w:bCs/>
                <w:spacing w:val="4"/>
              </w:rPr>
              <w:t>SECONDARY:</w:t>
            </w:r>
          </w:p>
          <w:p w:rsidR="00B344FD" w:rsidRPr="005A7503" w:rsidRDefault="00B344FD" w:rsidP="005A7503">
            <w:pPr>
              <w:ind w:left="288" w:right="288"/>
            </w:pPr>
            <w:r w:rsidRPr="005A7503">
              <w:rPr>
                <w:rStyle w:val="CharacterStyle1"/>
                <w:b/>
                <w:bCs/>
                <w:spacing w:val="4"/>
              </w:rPr>
              <w:t xml:space="preserve">Doxycycline </w:t>
            </w:r>
            <w:r w:rsidRPr="005A7503">
              <w:rPr>
                <w:rStyle w:val="CharacterStyle1"/>
                <w:spacing w:val="4"/>
              </w:rPr>
              <w:t xml:space="preserve">100 mg </w:t>
            </w:r>
            <w:proofErr w:type="spellStart"/>
            <w:r w:rsidRPr="005A7503">
              <w:rPr>
                <w:rStyle w:val="CharacterStyle1"/>
                <w:spacing w:val="4"/>
              </w:rPr>
              <w:t>po</w:t>
            </w:r>
            <w:proofErr w:type="spellEnd"/>
            <w:r w:rsidRPr="005A7503">
              <w:rPr>
                <w:rStyle w:val="CharacterStyle1"/>
                <w:spacing w:val="4"/>
              </w:rPr>
              <w:t xml:space="preserve"> bid x </w:t>
            </w:r>
            <w:r w:rsidRPr="005A7503">
              <w:rPr>
                <w:rStyle w:val="CharacterStyle1"/>
                <w:w w:val="67"/>
                <w:sz w:val="30"/>
                <w:szCs w:val="30"/>
              </w:rPr>
              <w:t xml:space="preserve">7 </w:t>
            </w:r>
            <w:r w:rsidRPr="005A7503">
              <w:rPr>
                <w:rStyle w:val="CharacterStyle1"/>
                <w:spacing w:val="4"/>
              </w:rPr>
              <w:t>days</w:t>
            </w:r>
          </w:p>
        </w:tc>
      </w:tr>
      <w:tr w:rsidR="005A7503" w:rsidRPr="005A7503" w:rsidTr="005A7503">
        <w:trPr>
          <w:cantSplit/>
        </w:trPr>
        <w:tc>
          <w:tcPr>
            <w:tcW w:w="9576" w:type="dxa"/>
            <w:gridSpan w:val="2"/>
            <w:vAlign w:val="center"/>
          </w:tcPr>
          <w:p w:rsidR="00B344FD" w:rsidRPr="005A7503" w:rsidRDefault="00B344FD" w:rsidP="005A7503">
            <w:pPr>
              <w:ind w:left="288" w:right="288"/>
            </w:pPr>
            <w:r w:rsidRPr="005A7503">
              <w:rPr>
                <w:rStyle w:val="CharacterStyle1"/>
                <w:b/>
                <w:bCs/>
              </w:rPr>
              <w:t xml:space="preserve">Consideration: </w:t>
            </w:r>
            <w:r w:rsidRPr="005A7503">
              <w:rPr>
                <w:rStyle w:val="CharacterStyle1"/>
              </w:rPr>
              <w:t xml:space="preserve">for patients with frequently recurring </w:t>
            </w:r>
            <w:r w:rsidRPr="005A7503">
              <w:t>NGU or poor response to treatment for NGU,</w:t>
            </w:r>
            <w:r w:rsidRPr="005A7503">
              <w:rPr>
                <w:spacing w:val="4"/>
              </w:rPr>
              <w:t xml:space="preserve"> </w:t>
            </w:r>
            <w:r w:rsidRPr="005A7503">
              <w:rPr>
                <w:b/>
                <w:bCs/>
              </w:rPr>
              <w:t>consider</w:t>
            </w:r>
            <w:r w:rsidRPr="005A7503">
              <w:t xml:space="preserve"> </w:t>
            </w:r>
            <w:r w:rsidRPr="005A7503">
              <w:rPr>
                <w:rStyle w:val="CharacterStyle1"/>
                <w:b/>
                <w:bCs/>
              </w:rPr>
              <w:t>referral</w:t>
            </w:r>
            <w:r w:rsidRPr="005A7503">
              <w:rPr>
                <w:rStyle w:val="CharacterStyle1"/>
                <w:b/>
                <w:bCs/>
                <w:spacing w:val="4"/>
              </w:rPr>
              <w:t xml:space="preserve"> </w:t>
            </w:r>
            <w:r w:rsidRPr="005A7503">
              <w:rPr>
                <w:rStyle w:val="CharacterStyle1"/>
              </w:rPr>
              <w:t>for prostatitis evaluation.</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b/>
                <w:bCs/>
              </w:rPr>
              <w:t>If history of persistent NGU within the past</w:t>
            </w:r>
            <w:r w:rsidRPr="005A7503">
              <w:rPr>
                <w:b/>
                <w:bCs/>
                <w:w w:val="58"/>
              </w:rPr>
              <w:t xml:space="preserve">  </w:t>
            </w:r>
            <w:r w:rsidRPr="005A7503">
              <w:rPr>
                <w:b/>
                <w:bCs/>
                <w:spacing w:val="4"/>
              </w:rPr>
              <w:t>year:</w:t>
            </w:r>
          </w:p>
        </w:tc>
        <w:tc>
          <w:tcPr>
            <w:tcW w:w="4788" w:type="dxa"/>
            <w:vAlign w:val="center"/>
          </w:tcPr>
          <w:p w:rsidR="00B344FD" w:rsidRPr="005A7503" w:rsidRDefault="00B344FD" w:rsidP="005A7503">
            <w:pPr>
              <w:ind w:left="288" w:right="288"/>
            </w:pPr>
            <w:r w:rsidRPr="005A7503">
              <w:rPr>
                <w:b/>
                <w:bCs/>
              </w:rPr>
              <w:t xml:space="preserve">Doxycycline </w:t>
            </w:r>
            <w:r w:rsidRPr="005A7503">
              <w:t xml:space="preserve">100 mg </w:t>
            </w:r>
            <w:proofErr w:type="spellStart"/>
            <w:r w:rsidRPr="005A7503">
              <w:t>po</w:t>
            </w:r>
            <w:proofErr w:type="spellEnd"/>
            <w:r w:rsidRPr="005A7503">
              <w:t xml:space="preserve"> bid x 14 days.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rPr>
              <w:t>If history of NGU Rx within the previous 3 months</w:t>
            </w:r>
          </w:p>
        </w:tc>
        <w:tc>
          <w:tcPr>
            <w:tcW w:w="4788" w:type="dxa"/>
            <w:vAlign w:val="center"/>
          </w:tcPr>
          <w:p w:rsidR="00B344FD" w:rsidRPr="005A7503" w:rsidRDefault="00B344FD" w:rsidP="005A7503">
            <w:pPr>
              <w:ind w:left="288" w:right="288"/>
            </w:pPr>
            <w:r w:rsidRPr="005A7503">
              <w:rPr>
                <w:b/>
                <w:bCs/>
              </w:rPr>
              <w:t xml:space="preserve">Erythromycin base </w:t>
            </w:r>
            <w:r w:rsidRPr="005A7503">
              <w:t xml:space="preserve">500 mg </w:t>
            </w:r>
            <w:proofErr w:type="spellStart"/>
            <w:r w:rsidRPr="005A7503">
              <w:t>po</w:t>
            </w:r>
            <w:proofErr w:type="spellEnd"/>
            <w:r w:rsidRPr="005A7503">
              <w:t xml:space="preserve"> </w:t>
            </w:r>
            <w:proofErr w:type="spellStart"/>
            <w:r w:rsidRPr="005A7503">
              <w:t>qid</w:t>
            </w:r>
            <w:proofErr w:type="spellEnd"/>
            <w:r w:rsidRPr="005A7503">
              <w:t xml:space="preserve"> x 14 days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b/>
                <w:bCs/>
              </w:rPr>
              <w:t>2a. FOLLOW-UP TREATMENT</w:t>
            </w:r>
          </w:p>
        </w:tc>
        <w:tc>
          <w:tcPr>
            <w:tcW w:w="4788" w:type="dxa"/>
            <w:vAlign w:val="center"/>
          </w:tcPr>
          <w:p w:rsidR="00B344FD" w:rsidRPr="005A7503" w:rsidRDefault="00B344FD" w:rsidP="005A7503">
            <w:pPr>
              <w:ind w:left="288" w:right="288"/>
            </w:pPr>
            <w:r w:rsidRPr="005A7503">
              <w:t>Consult with Medical Director for Treatment Options: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2"/>
              </w:rPr>
              <w:t xml:space="preserve">If incomplete response to treatment within </w:t>
            </w:r>
            <w:r w:rsidRPr="005A7503">
              <w:rPr>
                <w:rStyle w:val="CharacterStyle1"/>
                <w:b/>
                <w:bCs/>
              </w:rPr>
              <w:t>1 month of Initial treatment:</w:t>
            </w:r>
          </w:p>
        </w:tc>
        <w:tc>
          <w:tcPr>
            <w:tcW w:w="4788" w:type="dxa"/>
            <w:vAlign w:val="center"/>
          </w:tcPr>
          <w:p w:rsidR="00B344FD" w:rsidRPr="005A7503" w:rsidRDefault="00B344FD" w:rsidP="005A7503">
            <w:pPr>
              <w:ind w:left="288" w:right="288"/>
            </w:pPr>
            <w:r w:rsidRPr="005A7503">
              <w:rPr>
                <w:rStyle w:val="CharacterStyle1"/>
                <w:b/>
                <w:bCs/>
              </w:rPr>
              <w:t xml:space="preserve">Consideration: </w:t>
            </w:r>
            <w:r w:rsidRPr="005A7503">
              <w:rPr>
                <w:rStyle w:val="CharacterStyle1"/>
              </w:rPr>
              <w:t>for patients with frequently recurring NGU or poor response to treatment for NGU, consider referral for prostatitis evaluation.</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rPr>
              <w:lastRenderedPageBreak/>
              <w:t xml:space="preserve">If </w:t>
            </w:r>
            <w:proofErr w:type="spellStart"/>
            <w:r w:rsidRPr="005A7503">
              <w:rPr>
                <w:rStyle w:val="CharacterStyle1"/>
                <w:b/>
                <w:bCs/>
              </w:rPr>
              <w:t>trichomoniasis</w:t>
            </w:r>
            <w:proofErr w:type="spellEnd"/>
            <w:r w:rsidRPr="005A7503">
              <w:rPr>
                <w:rStyle w:val="CharacterStyle1"/>
                <w:b/>
                <w:bCs/>
              </w:rPr>
              <w:t xml:space="preserve"> cannot be ruled out</w:t>
            </w:r>
          </w:p>
        </w:tc>
        <w:tc>
          <w:tcPr>
            <w:tcW w:w="4788" w:type="dxa"/>
            <w:vAlign w:val="center"/>
          </w:tcPr>
          <w:p w:rsidR="00B344FD" w:rsidRPr="005A7503" w:rsidRDefault="00B344FD" w:rsidP="005A7503">
            <w:pPr>
              <w:pStyle w:val="Style1"/>
              <w:adjustRightInd/>
              <w:ind w:left="288" w:right="288"/>
              <w:rPr>
                <w:b/>
                <w:bCs/>
                <w:sz w:val="22"/>
                <w:szCs w:val="22"/>
              </w:rPr>
            </w:pPr>
            <w:r w:rsidRPr="005A7503">
              <w:rPr>
                <w:b/>
                <w:bCs/>
                <w:sz w:val="22"/>
                <w:szCs w:val="22"/>
              </w:rPr>
              <w:t>PRIMARY:</w:t>
            </w:r>
          </w:p>
          <w:p w:rsidR="00B344FD" w:rsidRPr="005A7503" w:rsidRDefault="00B344FD" w:rsidP="005A7503">
            <w:pPr>
              <w:pStyle w:val="Style1"/>
              <w:adjustRightInd/>
              <w:ind w:left="288" w:right="288"/>
              <w:rPr>
                <w:sz w:val="22"/>
                <w:szCs w:val="22"/>
              </w:rPr>
            </w:pPr>
            <w:r w:rsidRPr="005A7503">
              <w:rPr>
                <w:b/>
                <w:bCs/>
                <w:sz w:val="22"/>
                <w:szCs w:val="22"/>
              </w:rPr>
              <w:t xml:space="preserve">Doxycycline </w:t>
            </w:r>
            <w:r w:rsidRPr="005A7503">
              <w:rPr>
                <w:sz w:val="22"/>
                <w:szCs w:val="22"/>
              </w:rPr>
              <w:t xml:space="preserve">100 mg </w:t>
            </w:r>
            <w:proofErr w:type="spellStart"/>
            <w:r w:rsidRPr="005A7503">
              <w:rPr>
                <w:sz w:val="22"/>
                <w:szCs w:val="22"/>
              </w:rPr>
              <w:t>po</w:t>
            </w:r>
            <w:proofErr w:type="spellEnd"/>
            <w:r w:rsidRPr="005A7503">
              <w:rPr>
                <w:sz w:val="22"/>
                <w:szCs w:val="22"/>
              </w:rPr>
              <w:t xml:space="preserve"> bid x 14 days </w:t>
            </w:r>
          </w:p>
          <w:p w:rsidR="00B344FD" w:rsidRPr="005A7503" w:rsidRDefault="00B344FD" w:rsidP="005A7503">
            <w:pPr>
              <w:pStyle w:val="Style1"/>
              <w:adjustRightInd/>
              <w:ind w:left="288" w:right="288"/>
              <w:rPr>
                <w:sz w:val="22"/>
                <w:szCs w:val="22"/>
              </w:rPr>
            </w:pPr>
          </w:p>
          <w:p w:rsidR="00B344FD" w:rsidRPr="005A7503" w:rsidRDefault="00B344FD" w:rsidP="005A7503">
            <w:pPr>
              <w:pStyle w:val="Style1"/>
              <w:adjustRightInd/>
              <w:ind w:left="288" w:right="288"/>
              <w:jc w:val="center"/>
              <w:rPr>
                <w:sz w:val="22"/>
                <w:szCs w:val="22"/>
              </w:rPr>
            </w:pPr>
            <w:r w:rsidRPr="005A7503">
              <w:rPr>
                <w:sz w:val="22"/>
                <w:szCs w:val="22"/>
              </w:rPr>
              <w:t>OR</w:t>
            </w:r>
          </w:p>
          <w:p w:rsidR="00B344FD" w:rsidRPr="005A7503" w:rsidRDefault="00B344FD" w:rsidP="005A7503">
            <w:pPr>
              <w:pStyle w:val="Style1"/>
              <w:adjustRightInd/>
              <w:ind w:left="288" w:right="288"/>
              <w:rPr>
                <w:sz w:val="22"/>
                <w:szCs w:val="22"/>
              </w:rPr>
            </w:pPr>
          </w:p>
          <w:p w:rsidR="00B344FD" w:rsidRPr="005A7503" w:rsidRDefault="00B344FD" w:rsidP="005A7503">
            <w:pPr>
              <w:pStyle w:val="Style1"/>
              <w:adjustRightInd/>
              <w:ind w:left="288" w:right="288"/>
              <w:rPr>
                <w:b/>
                <w:bCs/>
                <w:sz w:val="22"/>
                <w:szCs w:val="22"/>
              </w:rPr>
            </w:pPr>
            <w:r w:rsidRPr="005A7503">
              <w:rPr>
                <w:b/>
                <w:bCs/>
                <w:sz w:val="22"/>
                <w:szCs w:val="22"/>
              </w:rPr>
              <w:t>SECONDARY:</w:t>
            </w:r>
          </w:p>
          <w:p w:rsidR="00B344FD" w:rsidRPr="005A7503" w:rsidRDefault="00B344FD" w:rsidP="005A7503">
            <w:pPr>
              <w:pStyle w:val="Style1"/>
              <w:adjustRightInd/>
              <w:ind w:left="288" w:right="288"/>
              <w:rPr>
                <w:sz w:val="22"/>
                <w:szCs w:val="22"/>
              </w:rPr>
            </w:pPr>
            <w:r w:rsidRPr="005A7503">
              <w:rPr>
                <w:b/>
                <w:bCs/>
                <w:sz w:val="22"/>
                <w:szCs w:val="22"/>
              </w:rPr>
              <w:t xml:space="preserve">Erythromycin </w:t>
            </w:r>
            <w:r w:rsidRPr="005A7503">
              <w:rPr>
                <w:sz w:val="22"/>
                <w:szCs w:val="22"/>
              </w:rPr>
              <w:t xml:space="preserve">base 500 mg </w:t>
            </w:r>
            <w:proofErr w:type="spellStart"/>
            <w:r w:rsidRPr="005A7503">
              <w:rPr>
                <w:sz w:val="22"/>
                <w:szCs w:val="22"/>
              </w:rPr>
              <w:t>po</w:t>
            </w:r>
            <w:proofErr w:type="spellEnd"/>
            <w:r w:rsidRPr="005A7503">
              <w:rPr>
                <w:sz w:val="22"/>
                <w:szCs w:val="22"/>
              </w:rPr>
              <w:t xml:space="preserve"> </w:t>
            </w:r>
            <w:proofErr w:type="spellStart"/>
            <w:r w:rsidRPr="005A7503">
              <w:rPr>
                <w:sz w:val="22"/>
                <w:szCs w:val="22"/>
              </w:rPr>
              <w:t>qid</w:t>
            </w:r>
            <w:proofErr w:type="spellEnd"/>
            <w:r w:rsidRPr="005A7503">
              <w:rPr>
                <w:sz w:val="22"/>
                <w:szCs w:val="22"/>
              </w:rPr>
              <w:t xml:space="preserve"> x 14 days</w:t>
            </w:r>
          </w:p>
          <w:p w:rsidR="00B344FD" w:rsidRPr="005A7503" w:rsidRDefault="00B344FD" w:rsidP="005A7503">
            <w:pPr>
              <w:pStyle w:val="Style15"/>
              <w:ind w:left="288" w:right="288"/>
              <w:rPr>
                <w:rStyle w:val="CharacterStyle2"/>
                <w:b/>
                <w:bCs/>
                <w:spacing w:val="-2"/>
              </w:rPr>
            </w:pPr>
          </w:p>
          <w:p w:rsidR="00B344FD" w:rsidRPr="005A7503" w:rsidRDefault="00B344FD" w:rsidP="005A7503">
            <w:pPr>
              <w:pStyle w:val="Style15"/>
              <w:ind w:left="288" w:right="288"/>
              <w:jc w:val="center"/>
              <w:rPr>
                <w:rStyle w:val="CharacterStyle2"/>
                <w:b/>
                <w:bCs/>
                <w:spacing w:val="-2"/>
              </w:rPr>
            </w:pPr>
            <w:r w:rsidRPr="005A7503">
              <w:rPr>
                <w:rStyle w:val="CharacterStyle2"/>
                <w:b/>
                <w:bCs/>
                <w:spacing w:val="-2"/>
              </w:rPr>
              <w:t>AND</w:t>
            </w:r>
          </w:p>
          <w:p w:rsidR="00B344FD" w:rsidRPr="005A7503" w:rsidRDefault="00B344FD" w:rsidP="005A7503">
            <w:pPr>
              <w:pStyle w:val="Style15"/>
              <w:ind w:left="288" w:right="288"/>
              <w:rPr>
                <w:rStyle w:val="CharacterStyle2"/>
                <w:b/>
                <w:bCs/>
                <w:spacing w:val="-2"/>
              </w:rPr>
            </w:pPr>
          </w:p>
          <w:p w:rsidR="00B344FD" w:rsidRPr="005A7503" w:rsidRDefault="00B344FD" w:rsidP="005A7503">
            <w:pPr>
              <w:pStyle w:val="Style17"/>
              <w:tabs>
                <w:tab w:val="left" w:pos="432"/>
              </w:tabs>
              <w:spacing w:line="297" w:lineRule="auto"/>
              <w:ind w:left="288" w:right="288"/>
              <w:rPr>
                <w:rStyle w:val="CharacterStyle1"/>
                <w:b/>
              </w:rPr>
            </w:pPr>
            <w:r w:rsidRPr="005A7503">
              <w:rPr>
                <w:rStyle w:val="CharacterStyle1"/>
                <w:b/>
              </w:rPr>
              <w:t xml:space="preserve">Add Metronidazole 2 gin </w:t>
            </w:r>
            <w:proofErr w:type="spellStart"/>
            <w:r w:rsidRPr="005A7503">
              <w:rPr>
                <w:rStyle w:val="CharacterStyle1"/>
                <w:b/>
              </w:rPr>
              <w:t>po</w:t>
            </w:r>
            <w:proofErr w:type="spellEnd"/>
            <w:r w:rsidRPr="005A7503">
              <w:rPr>
                <w:rStyle w:val="CharacterStyle1"/>
                <w:b/>
              </w:rPr>
              <w:t xml:space="preserve"> STAT</w:t>
            </w:r>
          </w:p>
          <w:p w:rsidR="00B344FD" w:rsidRPr="005A7503" w:rsidRDefault="00B344FD" w:rsidP="005A7503">
            <w:pPr>
              <w:pStyle w:val="Style17"/>
              <w:tabs>
                <w:tab w:val="left" w:pos="432"/>
              </w:tabs>
              <w:spacing w:line="297" w:lineRule="auto"/>
              <w:ind w:left="288" w:right="288"/>
              <w:rPr>
                <w:rStyle w:val="CharacterStyle1"/>
                <w:b/>
              </w:rPr>
            </w:pPr>
          </w:p>
          <w:p w:rsidR="00B344FD" w:rsidRPr="005A7503" w:rsidRDefault="00B344FD" w:rsidP="005A7503">
            <w:pPr>
              <w:ind w:left="288" w:right="288"/>
            </w:pPr>
            <w:r w:rsidRPr="005A7503">
              <w:rPr>
                <w:rStyle w:val="CharacterStyle1"/>
                <w:spacing w:val="4"/>
              </w:rPr>
              <w:t>•</w:t>
            </w:r>
            <w:r w:rsidRPr="005A7503">
              <w:rPr>
                <w:rStyle w:val="CharacterStyle1"/>
                <w:spacing w:val="4"/>
              </w:rPr>
              <w:tab/>
              <w:t>Patients given STAT Metronidazole should avoid alcohol the day of treatment and for the next 24 hours.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4"/>
              </w:rPr>
              <w:t xml:space="preserve">4. </w:t>
            </w:r>
            <w:r w:rsidRPr="005A7503">
              <w:rPr>
                <w:b/>
                <w:bCs/>
                <w:spacing w:val="4"/>
              </w:rPr>
              <w:t>FOLLOWUP</w:t>
            </w:r>
          </w:p>
        </w:tc>
        <w:tc>
          <w:tcPr>
            <w:tcW w:w="4788" w:type="dxa"/>
            <w:vAlign w:val="center"/>
          </w:tcPr>
          <w:p w:rsidR="00B344FD" w:rsidRPr="005A7503" w:rsidRDefault="00B344FD" w:rsidP="005A7503">
            <w:pPr>
              <w:ind w:left="288" w:right="288"/>
            </w:pPr>
            <w:r w:rsidRPr="005A7503">
              <w:rPr>
                <w:rStyle w:val="CharacterStyle1"/>
                <w:spacing w:val="4"/>
              </w:rPr>
              <w:t>If symptoms resolve after 14 days— no F/U. If symptoms persist, patient should return for re-evaluation at the end of his treatment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spacing w:val="4"/>
              </w:rPr>
              <w:t xml:space="preserve">5. </w:t>
            </w:r>
            <w:r w:rsidRPr="005A7503">
              <w:rPr>
                <w:rStyle w:val="CharacterStyle1"/>
                <w:b/>
                <w:bCs/>
                <w:spacing w:val="4"/>
              </w:rPr>
              <w:t xml:space="preserve">SEXUAL PARTNER(s) </w:t>
            </w:r>
            <w:r w:rsidRPr="005A7503">
              <w:rPr>
                <w:rStyle w:val="CharacterStyle1"/>
                <w:spacing w:val="4"/>
              </w:rPr>
              <w:t>sexual contact within the previous 60 days should receive preventive treatment</w:t>
            </w:r>
          </w:p>
        </w:tc>
        <w:tc>
          <w:tcPr>
            <w:tcW w:w="4788" w:type="dxa"/>
            <w:vAlign w:val="center"/>
          </w:tcPr>
          <w:p w:rsidR="00B344FD" w:rsidRPr="005A7503" w:rsidRDefault="00B344FD" w:rsidP="005A7503">
            <w:pPr>
              <w:pStyle w:val="Style17"/>
              <w:ind w:left="288" w:right="288"/>
              <w:rPr>
                <w:rStyle w:val="CharacterStyle1"/>
                <w:b/>
                <w:bCs/>
                <w:spacing w:val="4"/>
              </w:rPr>
            </w:pPr>
            <w:r w:rsidRPr="005A7503">
              <w:rPr>
                <w:rStyle w:val="CharacterStyle1"/>
                <w:spacing w:val="4"/>
              </w:rPr>
              <w:t>Sexual partners to men with NGU should have a complete STD evaluation and treatment with</w:t>
            </w:r>
            <w:r w:rsidRPr="005A7503">
              <w:rPr>
                <w:rStyle w:val="CharacterStyle1"/>
                <w:b/>
                <w:bCs/>
                <w:spacing w:val="4"/>
              </w:rPr>
              <w:t xml:space="preserve"> </w:t>
            </w:r>
          </w:p>
          <w:p w:rsidR="00B344FD" w:rsidRPr="005A7503" w:rsidRDefault="00B344FD" w:rsidP="005A7503">
            <w:pPr>
              <w:pStyle w:val="Style17"/>
              <w:ind w:left="288" w:right="288"/>
              <w:rPr>
                <w:rStyle w:val="CharacterStyle1"/>
                <w:b/>
                <w:bCs/>
                <w:spacing w:val="4"/>
              </w:rPr>
            </w:pPr>
          </w:p>
          <w:p w:rsidR="00B344FD" w:rsidRPr="005A7503" w:rsidRDefault="00B344FD" w:rsidP="005A7503">
            <w:pPr>
              <w:pStyle w:val="Style17"/>
              <w:ind w:left="288" w:right="288"/>
              <w:rPr>
                <w:rStyle w:val="CharacterStyle1"/>
                <w:b/>
                <w:bCs/>
                <w:spacing w:val="4"/>
              </w:rPr>
            </w:pPr>
            <w:r w:rsidRPr="005A7503">
              <w:rPr>
                <w:rStyle w:val="CharacterStyle1"/>
                <w:b/>
                <w:bCs/>
                <w:spacing w:val="4"/>
              </w:rPr>
              <w:t>PRIMARY:</w:t>
            </w:r>
          </w:p>
          <w:p w:rsidR="00B344FD" w:rsidRPr="005A7503" w:rsidRDefault="00B344FD" w:rsidP="005A7503">
            <w:pPr>
              <w:pStyle w:val="Style17"/>
              <w:ind w:left="288" w:right="288"/>
              <w:rPr>
                <w:rStyle w:val="CharacterStyle1"/>
                <w:spacing w:val="4"/>
              </w:rPr>
            </w:pPr>
            <w:r w:rsidRPr="005A7503">
              <w:rPr>
                <w:rStyle w:val="CharacterStyle1"/>
                <w:b/>
                <w:bCs/>
                <w:spacing w:val="4"/>
              </w:rPr>
              <w:t xml:space="preserve">Azithromycin </w:t>
            </w:r>
            <w:r w:rsidRPr="005A7503">
              <w:rPr>
                <w:rStyle w:val="CharacterStyle1"/>
                <w:spacing w:val="4"/>
              </w:rPr>
              <w:t xml:space="preserve">1 gm </w:t>
            </w:r>
            <w:proofErr w:type="spellStart"/>
            <w:r w:rsidRPr="005A7503">
              <w:rPr>
                <w:rStyle w:val="CharacterStyle1"/>
                <w:spacing w:val="4"/>
              </w:rPr>
              <w:t>po</w:t>
            </w:r>
            <w:proofErr w:type="spellEnd"/>
            <w:r w:rsidRPr="005A7503">
              <w:rPr>
                <w:rStyle w:val="CharacterStyle1"/>
                <w:spacing w:val="4"/>
              </w:rPr>
              <w:t xml:space="preserve"> STAT</w:t>
            </w:r>
            <w:r w:rsidRPr="005A7503">
              <w:rPr>
                <w:rStyle w:val="CharacterStyle1"/>
                <w:b/>
                <w:bCs/>
                <w:spacing w:val="4"/>
              </w:rPr>
              <w:t xml:space="preserve"> </w:t>
            </w:r>
          </w:p>
          <w:p w:rsidR="00B344FD" w:rsidRPr="005A7503" w:rsidRDefault="00B344FD" w:rsidP="005A7503">
            <w:pPr>
              <w:pStyle w:val="Style17"/>
              <w:ind w:left="288" w:right="288"/>
              <w:rPr>
                <w:rStyle w:val="CharacterStyle1"/>
                <w:spacing w:val="4"/>
              </w:rPr>
            </w:pPr>
          </w:p>
          <w:p w:rsidR="00B344FD" w:rsidRPr="005A7503" w:rsidRDefault="00B344FD" w:rsidP="005A7503">
            <w:pPr>
              <w:pStyle w:val="Style17"/>
              <w:ind w:left="288" w:right="288"/>
              <w:jc w:val="center"/>
              <w:rPr>
                <w:spacing w:val="4"/>
              </w:rPr>
            </w:pPr>
            <w:r w:rsidRPr="005A7503">
              <w:rPr>
                <w:spacing w:val="4"/>
              </w:rPr>
              <w:t>OR</w:t>
            </w:r>
          </w:p>
          <w:p w:rsidR="00B344FD" w:rsidRPr="005A7503" w:rsidRDefault="00B344FD" w:rsidP="005A7503">
            <w:pPr>
              <w:pStyle w:val="Style17"/>
              <w:ind w:left="288" w:right="288"/>
              <w:rPr>
                <w:spacing w:val="4"/>
              </w:rPr>
            </w:pPr>
          </w:p>
          <w:p w:rsidR="00B344FD" w:rsidRPr="005A7503" w:rsidRDefault="00B344FD" w:rsidP="005A7503">
            <w:pPr>
              <w:ind w:left="288" w:right="288"/>
              <w:rPr>
                <w:rStyle w:val="CharacterStyle1"/>
                <w:b/>
                <w:bCs/>
                <w:spacing w:val="4"/>
              </w:rPr>
            </w:pPr>
            <w:r w:rsidRPr="005A7503">
              <w:rPr>
                <w:rStyle w:val="CharacterStyle1"/>
                <w:b/>
                <w:bCs/>
                <w:spacing w:val="4"/>
              </w:rPr>
              <w:t>SECONDARY:</w:t>
            </w:r>
          </w:p>
          <w:p w:rsidR="00B344FD" w:rsidRPr="005A7503" w:rsidRDefault="00B344FD" w:rsidP="005A7503">
            <w:pPr>
              <w:ind w:left="288" w:right="288"/>
            </w:pPr>
            <w:r w:rsidRPr="005A7503">
              <w:rPr>
                <w:rStyle w:val="CharacterStyle1"/>
                <w:b/>
                <w:bCs/>
                <w:spacing w:val="4"/>
              </w:rPr>
              <w:t xml:space="preserve">Doxycycline </w:t>
            </w:r>
            <w:r w:rsidRPr="005A7503">
              <w:rPr>
                <w:rStyle w:val="CharacterStyle1"/>
                <w:spacing w:val="4"/>
              </w:rPr>
              <w:t xml:space="preserve">100 mg </w:t>
            </w:r>
            <w:proofErr w:type="spellStart"/>
            <w:r w:rsidRPr="005A7503">
              <w:rPr>
                <w:rStyle w:val="CharacterStyle1"/>
                <w:spacing w:val="4"/>
              </w:rPr>
              <w:t>po</w:t>
            </w:r>
            <w:proofErr w:type="spellEnd"/>
            <w:r w:rsidRPr="005A7503">
              <w:rPr>
                <w:rStyle w:val="CharacterStyle1"/>
                <w:spacing w:val="4"/>
              </w:rPr>
              <w:t xml:space="preserve"> bid x 7 days</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spacing w:val="4"/>
              </w:rPr>
              <w:t>If pregnant:</w:t>
            </w:r>
          </w:p>
        </w:tc>
        <w:tc>
          <w:tcPr>
            <w:tcW w:w="4788" w:type="dxa"/>
            <w:vAlign w:val="center"/>
          </w:tcPr>
          <w:p w:rsidR="00B344FD" w:rsidRPr="005A7503" w:rsidRDefault="00B344FD" w:rsidP="005A7503">
            <w:pPr>
              <w:pStyle w:val="Style17"/>
              <w:ind w:left="288" w:right="288"/>
              <w:rPr>
                <w:rStyle w:val="CharacterStyle1"/>
                <w:spacing w:val="4"/>
              </w:rPr>
            </w:pPr>
            <w:r w:rsidRPr="005A7503">
              <w:rPr>
                <w:rStyle w:val="CharacterStyle1"/>
                <w:b/>
                <w:bCs/>
                <w:spacing w:val="4"/>
              </w:rPr>
              <w:t xml:space="preserve">Erythromycin </w:t>
            </w:r>
            <w:r w:rsidRPr="005A7503">
              <w:rPr>
                <w:rStyle w:val="CharacterStyle1"/>
                <w:spacing w:val="4"/>
              </w:rPr>
              <w:t xml:space="preserve">500 mg </w:t>
            </w:r>
            <w:proofErr w:type="spellStart"/>
            <w:r w:rsidRPr="005A7503">
              <w:rPr>
                <w:rStyle w:val="CharacterStyle1"/>
                <w:spacing w:val="4"/>
              </w:rPr>
              <w:t>po</w:t>
            </w:r>
            <w:proofErr w:type="spellEnd"/>
            <w:r w:rsidRPr="005A7503">
              <w:rPr>
                <w:rStyle w:val="CharacterStyle1"/>
                <w:spacing w:val="4"/>
              </w:rPr>
              <w:t xml:space="preserve"> </w:t>
            </w:r>
            <w:proofErr w:type="spellStart"/>
            <w:r w:rsidRPr="005A7503">
              <w:rPr>
                <w:rStyle w:val="CharacterStyle1"/>
                <w:spacing w:val="4"/>
              </w:rPr>
              <w:t>qid</w:t>
            </w:r>
            <w:proofErr w:type="spellEnd"/>
            <w:r w:rsidRPr="005A7503">
              <w:rPr>
                <w:rStyle w:val="CharacterStyle1"/>
                <w:spacing w:val="4"/>
              </w:rPr>
              <w:t xml:space="preserve"> x 7 days</w:t>
            </w:r>
          </w:p>
          <w:p w:rsidR="00B344FD" w:rsidRPr="005A7503" w:rsidRDefault="00B344FD" w:rsidP="005A7503">
            <w:pPr>
              <w:pStyle w:val="Style17"/>
              <w:ind w:left="288" w:right="288"/>
              <w:rPr>
                <w:rStyle w:val="CharacterStyle1"/>
                <w:b/>
                <w:bCs/>
                <w:spacing w:val="4"/>
              </w:rPr>
            </w:pPr>
          </w:p>
          <w:p w:rsidR="00B344FD" w:rsidRPr="005A7503" w:rsidRDefault="00B344FD" w:rsidP="005A7503">
            <w:pPr>
              <w:pStyle w:val="Style17"/>
              <w:ind w:left="288" w:right="288"/>
              <w:jc w:val="center"/>
              <w:rPr>
                <w:rStyle w:val="CharacterStyle1"/>
                <w:b/>
                <w:bCs/>
                <w:spacing w:val="4"/>
              </w:rPr>
            </w:pPr>
            <w:r w:rsidRPr="005A7503">
              <w:rPr>
                <w:rStyle w:val="CharacterStyle1"/>
                <w:b/>
                <w:bCs/>
                <w:spacing w:val="4"/>
              </w:rPr>
              <w:t>Or if GI intolerant:</w:t>
            </w:r>
          </w:p>
          <w:p w:rsidR="00B344FD" w:rsidRPr="005A7503" w:rsidRDefault="00B344FD" w:rsidP="005A7503">
            <w:pPr>
              <w:pStyle w:val="Style17"/>
              <w:ind w:left="288" w:right="288"/>
              <w:rPr>
                <w:rStyle w:val="CharacterStyle1"/>
                <w:b/>
                <w:bCs/>
                <w:spacing w:val="4"/>
              </w:rPr>
            </w:pPr>
          </w:p>
          <w:p w:rsidR="00B344FD" w:rsidRPr="005A7503" w:rsidRDefault="00B344FD" w:rsidP="005A7503">
            <w:pPr>
              <w:ind w:left="288" w:right="288"/>
            </w:pPr>
            <w:r w:rsidRPr="005A7503">
              <w:rPr>
                <w:rStyle w:val="CharacterStyle1"/>
                <w:b/>
                <w:bCs/>
                <w:spacing w:val="4"/>
              </w:rPr>
              <w:t xml:space="preserve">Erythromycin </w:t>
            </w:r>
            <w:r w:rsidRPr="005A7503">
              <w:rPr>
                <w:rStyle w:val="CharacterStyle1"/>
                <w:spacing w:val="4"/>
              </w:rPr>
              <w:t xml:space="preserve">250 mg </w:t>
            </w:r>
            <w:proofErr w:type="spellStart"/>
            <w:r w:rsidRPr="005A7503">
              <w:rPr>
                <w:rStyle w:val="CharacterStyle1"/>
                <w:spacing w:val="4"/>
              </w:rPr>
              <w:t>po</w:t>
            </w:r>
            <w:proofErr w:type="spellEnd"/>
            <w:r w:rsidRPr="005A7503">
              <w:rPr>
                <w:rStyle w:val="CharacterStyle1"/>
                <w:spacing w:val="4"/>
              </w:rPr>
              <w:t xml:space="preserve"> </w:t>
            </w:r>
            <w:proofErr w:type="spellStart"/>
            <w:r w:rsidRPr="005A7503">
              <w:rPr>
                <w:rStyle w:val="CharacterStyle1"/>
                <w:spacing w:val="4"/>
              </w:rPr>
              <w:t>qid</w:t>
            </w:r>
            <w:proofErr w:type="spellEnd"/>
            <w:r w:rsidRPr="005A7503">
              <w:rPr>
                <w:rStyle w:val="CharacterStyle1"/>
                <w:spacing w:val="4"/>
              </w:rPr>
              <w:t xml:space="preserve"> x 14 days</w:t>
            </w:r>
          </w:p>
        </w:tc>
      </w:tr>
      <w:tr w:rsidR="005A7503" w:rsidRPr="005A7503" w:rsidTr="005A7503">
        <w:trPr>
          <w:cantSplit/>
        </w:trPr>
        <w:tc>
          <w:tcPr>
            <w:tcW w:w="9576" w:type="dxa"/>
            <w:gridSpan w:val="2"/>
            <w:vAlign w:val="center"/>
          </w:tcPr>
          <w:p w:rsidR="00B344FD" w:rsidRPr="005A7503" w:rsidRDefault="00B344FD" w:rsidP="005A7503">
            <w:pPr>
              <w:pStyle w:val="Style1"/>
              <w:adjustRightInd/>
              <w:spacing w:before="100" w:beforeAutospacing="1" w:after="100" w:afterAutospacing="1"/>
              <w:ind w:left="288" w:right="288"/>
              <w:jc w:val="center"/>
              <w:rPr>
                <w:b/>
                <w:bCs/>
                <w:sz w:val="26"/>
                <w:szCs w:val="26"/>
                <w:u w:val="single"/>
              </w:rPr>
            </w:pPr>
            <w:r w:rsidRPr="005A7503">
              <w:rPr>
                <w:b/>
                <w:bCs/>
                <w:sz w:val="26"/>
                <w:szCs w:val="26"/>
                <w:u w:val="single"/>
              </w:rPr>
              <w:lastRenderedPageBreak/>
              <w:t>Algorithm for Diagnosis of Urethritis in Males</w:t>
            </w:r>
          </w:p>
          <w:p w:rsidR="00B344FD" w:rsidRPr="005A7503" w:rsidRDefault="00B344FD" w:rsidP="005A7503">
            <w:pPr>
              <w:pStyle w:val="Style1"/>
              <w:adjustRightInd/>
              <w:spacing w:before="100" w:beforeAutospacing="1" w:after="100" w:afterAutospacing="1"/>
              <w:ind w:left="288" w:right="288"/>
              <w:rPr>
                <w:b/>
                <w:bCs/>
                <w:sz w:val="22"/>
                <w:szCs w:val="22"/>
              </w:rPr>
            </w:pPr>
            <w:r w:rsidRPr="005A7503">
              <w:rPr>
                <w:b/>
                <w:bCs/>
                <w:sz w:val="22"/>
                <w:szCs w:val="22"/>
              </w:rPr>
              <w:t xml:space="preserve">RN/NP performs examination including observation of urethral discharge without and with urethral stripping, and erythema of </w:t>
            </w:r>
            <w:proofErr w:type="spellStart"/>
            <w:r w:rsidRPr="005A7503">
              <w:rPr>
                <w:b/>
                <w:bCs/>
                <w:sz w:val="22"/>
                <w:szCs w:val="22"/>
              </w:rPr>
              <w:t>uro</w:t>
            </w:r>
            <w:proofErr w:type="spellEnd"/>
            <w:r w:rsidRPr="005A7503">
              <w:rPr>
                <w:b/>
                <w:bCs/>
                <w:sz w:val="22"/>
                <w:szCs w:val="22"/>
              </w:rPr>
              <w:t>-genital epithelium inside urethra. RN assessment is normal vs abnormal discharge: If urine or sexual arousal fluid is seen, this is WNL and not charted as discharge. If abnormal discharge is seen, chart amount and type. Note only presence of erythema (bright, cherry red).</w:t>
            </w:r>
          </w:p>
          <w:p w:rsidR="00B344FD" w:rsidRPr="005A7503" w:rsidRDefault="00B344FD" w:rsidP="005A7503">
            <w:pPr>
              <w:pStyle w:val="Style1"/>
              <w:adjustRightInd/>
              <w:spacing w:before="100" w:beforeAutospacing="1" w:after="100" w:afterAutospacing="1"/>
              <w:ind w:left="288" w:right="288"/>
              <w:rPr>
                <w:rStyle w:val="CharacterStyle1"/>
              </w:rPr>
            </w:pPr>
            <w:r w:rsidRPr="005A7503">
              <w:rPr>
                <w:rStyle w:val="CharacterStyle1"/>
              </w:rPr>
              <w:t xml:space="preserve">Abnormal discharge is seen either before or after stripping or </w:t>
            </w:r>
            <w:proofErr w:type="spellStart"/>
            <w:r w:rsidRPr="005A7503">
              <w:rPr>
                <w:rStyle w:val="CharacterStyle1"/>
              </w:rPr>
              <w:t>pt</w:t>
            </w:r>
            <w:proofErr w:type="spellEnd"/>
            <w:r w:rsidRPr="005A7503">
              <w:rPr>
                <w:rStyle w:val="CharacterStyle1"/>
              </w:rPr>
              <w:t xml:space="preserve"> is contact to GC or CT Pt c/o symptoms of urethritis — dysuria or discharge  Await GC and CT results</w:t>
            </w:r>
          </w:p>
          <w:p w:rsidR="00B344FD" w:rsidRPr="005A7503" w:rsidRDefault="00B344FD" w:rsidP="005A7503">
            <w:pPr>
              <w:ind w:left="288" w:right="288"/>
            </w:pPr>
            <w:r w:rsidRPr="005A7503">
              <w:rPr>
                <w:b/>
                <w:bCs/>
                <w:sz w:val="26"/>
                <w:szCs w:val="26"/>
                <w:u w:val="single"/>
              </w:rPr>
              <w:t>A Urethral specimen swab is sent for Gram Stain and Culture</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rPr>
              <w:t xml:space="preserve">Greater than or equal to 5 </w:t>
            </w:r>
            <w:proofErr w:type="spellStart"/>
            <w:r w:rsidRPr="005A7503">
              <w:rPr>
                <w:rStyle w:val="CharacterStyle1"/>
              </w:rPr>
              <w:t>pmns</w:t>
            </w:r>
            <w:proofErr w:type="spellEnd"/>
            <w:r w:rsidRPr="005A7503">
              <w:rPr>
                <w:rStyle w:val="CharacterStyle1"/>
              </w:rPr>
              <w:t>/</w:t>
            </w:r>
            <w:proofErr w:type="spellStart"/>
            <w:r w:rsidRPr="005A7503">
              <w:rPr>
                <w:rStyle w:val="CharacterStyle1"/>
              </w:rPr>
              <w:t>hpf</w:t>
            </w:r>
            <w:proofErr w:type="spellEnd"/>
            <w:r w:rsidRPr="005A7503">
              <w:rPr>
                <w:rStyle w:val="CharacterStyle1"/>
              </w:rPr>
              <w:t xml:space="preserve"> is NOT seen on gram stain of urethra</w:t>
            </w:r>
          </w:p>
        </w:tc>
        <w:tc>
          <w:tcPr>
            <w:tcW w:w="4788" w:type="dxa"/>
            <w:vAlign w:val="center"/>
          </w:tcPr>
          <w:p w:rsidR="00B344FD" w:rsidRPr="005A7503" w:rsidRDefault="00B344FD" w:rsidP="005A7503">
            <w:pPr>
              <w:ind w:left="288" w:right="288"/>
            </w:pPr>
            <w:r w:rsidRPr="005A7503">
              <w:t>If NO Abnormal discharge is charted but patient has symptoms — advise to return in 1-2 days in AM for repeat evaluation</w:t>
            </w:r>
          </w:p>
        </w:tc>
      </w:tr>
      <w:tr w:rsidR="00B344FD" w:rsidRPr="005A7503" w:rsidTr="005A7503">
        <w:trPr>
          <w:cantSplit/>
        </w:trPr>
        <w:tc>
          <w:tcPr>
            <w:tcW w:w="4788" w:type="dxa"/>
            <w:vAlign w:val="center"/>
          </w:tcPr>
          <w:p w:rsidR="00B344FD" w:rsidRPr="005A7503" w:rsidRDefault="00B344FD" w:rsidP="005A7503">
            <w:pPr>
              <w:ind w:left="288" w:right="288"/>
            </w:pPr>
            <w:r w:rsidRPr="005A7503">
              <w:t xml:space="preserve">Greater than or equal to 5 </w:t>
            </w:r>
            <w:proofErr w:type="spellStart"/>
            <w:r w:rsidRPr="005A7503">
              <w:t>pmns</w:t>
            </w:r>
            <w:proofErr w:type="spellEnd"/>
            <w:r w:rsidRPr="005A7503">
              <w:t>/</w:t>
            </w:r>
            <w:proofErr w:type="spellStart"/>
            <w:r w:rsidRPr="005A7503">
              <w:t>hpf</w:t>
            </w:r>
            <w:proofErr w:type="spellEnd"/>
            <w:r w:rsidRPr="005A7503">
              <w:t xml:space="preserve"> is seen on gram stain of urethra</w:t>
            </w:r>
          </w:p>
        </w:tc>
        <w:tc>
          <w:tcPr>
            <w:tcW w:w="4788" w:type="dxa"/>
            <w:vAlign w:val="center"/>
          </w:tcPr>
          <w:p w:rsidR="00B344FD" w:rsidRPr="005A7503" w:rsidRDefault="00B344FD" w:rsidP="005A7503">
            <w:pPr>
              <w:ind w:left="288" w:right="288"/>
            </w:pPr>
            <w:r w:rsidRPr="005A7503">
              <w:rPr>
                <w:rStyle w:val="CharacterStyle1"/>
              </w:rPr>
              <w:t>Treat for urethritis and refer to PCP or Urologist to R/O prostatitis, genital dermatitis</w:t>
            </w:r>
          </w:p>
        </w:tc>
      </w:tr>
    </w:tbl>
    <w:p w:rsidR="00B344FD" w:rsidRPr="005A7503" w:rsidRDefault="00B344FD" w:rsidP="00B344FD"/>
    <w:p w:rsidR="00B344FD" w:rsidRPr="005A7503" w:rsidRDefault="00B344FD" w:rsidP="00B344FD">
      <w:pPr>
        <w:sectPr w:rsidR="00B344FD" w:rsidRPr="005A7503" w:rsidSect="005A7503">
          <w:pgSz w:w="12240" w:h="15840"/>
          <w:pgMar w:top="1008" w:right="1440" w:bottom="1008" w:left="1440" w:header="720" w:footer="720" w:gutter="0"/>
          <w:cols w:space="720"/>
          <w:docGrid w:linePitch="360"/>
        </w:sectPr>
      </w:pPr>
    </w:p>
    <w:p w:rsidR="00B344FD" w:rsidRPr="005A7503" w:rsidRDefault="00B344FD" w:rsidP="00B344FD">
      <w:pPr>
        <w:pStyle w:val="Heading1"/>
        <w:widowControl w:val="0"/>
        <w:numPr>
          <w:ilvl w:val="0"/>
          <w:numId w:val="34"/>
        </w:numPr>
        <w:autoSpaceDE w:val="0"/>
        <w:autoSpaceDN w:val="0"/>
        <w:adjustRightInd w:val="0"/>
        <w:spacing w:before="240" w:after="60"/>
      </w:pPr>
      <w:r w:rsidRPr="005A7503">
        <w:lastRenderedPageBreak/>
        <w:t>VAGINAL CANDIDIASIS</w:t>
      </w:r>
    </w:p>
    <w:p w:rsidR="00B344FD" w:rsidRPr="005A7503" w:rsidRDefault="00B344FD" w:rsidP="00B344FD">
      <w:pPr>
        <w:jc w:val="center"/>
        <w:rPr>
          <w:b/>
          <w:bCs/>
          <w:sz w:val="28"/>
          <w:szCs w:val="28"/>
        </w:rPr>
      </w:pPr>
      <w:r w:rsidRPr="005A7503">
        <w:rPr>
          <w:b/>
          <w:bCs/>
          <w:sz w:val="28"/>
          <w:szCs w:val="28"/>
        </w:rPr>
        <w:t>(Yeast Infection)</w:t>
      </w:r>
    </w:p>
    <w:p w:rsidR="00B344FD" w:rsidRPr="005A7503" w:rsidRDefault="00B344FD" w:rsidP="00B34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sz w:val="26"/>
                <w:szCs w:val="26"/>
              </w:rPr>
              <w:t xml:space="preserve">1. </w:t>
            </w:r>
            <w:r w:rsidRPr="005A7503">
              <w:rPr>
                <w:rStyle w:val="CharacterStyle1"/>
                <w:b/>
                <w:bCs/>
                <w:spacing w:val="4"/>
              </w:rPr>
              <w:t>DIAGNOSTIC CRITERIA</w:t>
            </w:r>
          </w:p>
        </w:tc>
        <w:tc>
          <w:tcPr>
            <w:tcW w:w="4788" w:type="dxa"/>
            <w:vAlign w:val="center"/>
          </w:tcPr>
          <w:p w:rsidR="00B344FD" w:rsidRPr="005A7503" w:rsidRDefault="00B344FD" w:rsidP="005A7503">
            <w:pPr>
              <w:ind w:left="288" w:right="288"/>
            </w:pPr>
            <w:r w:rsidRPr="005A7503">
              <w:rPr>
                <w:rStyle w:val="CharacterStyle1"/>
                <w:spacing w:val="4"/>
              </w:rPr>
              <w:t>Presence of budding yeast cells and/or</w:t>
            </w:r>
            <w:r w:rsidRPr="005A7503">
              <w:rPr>
                <w:spacing w:val="4"/>
              </w:rPr>
              <w:t xml:space="preserve"> </w:t>
            </w:r>
            <w:proofErr w:type="spellStart"/>
            <w:r w:rsidRPr="005A7503">
              <w:rPr>
                <w:spacing w:val="4"/>
              </w:rPr>
              <w:t>pseudohyphae</w:t>
            </w:r>
            <w:proofErr w:type="spellEnd"/>
            <w:r w:rsidRPr="005A7503">
              <w:rPr>
                <w:spacing w:val="4"/>
              </w:rPr>
              <w:t xml:space="preserve"> seen on vaginal wet smear</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4"/>
              </w:rPr>
              <w:t xml:space="preserve">2. </w:t>
            </w:r>
            <w:r w:rsidRPr="005A7503">
              <w:rPr>
                <w:b/>
                <w:bCs/>
                <w:spacing w:val="4"/>
              </w:rPr>
              <w:t>TREATMENT</w:t>
            </w:r>
          </w:p>
        </w:tc>
        <w:tc>
          <w:tcPr>
            <w:tcW w:w="4788" w:type="dxa"/>
            <w:vAlign w:val="center"/>
          </w:tcPr>
          <w:p w:rsidR="00B344FD" w:rsidRPr="005A7503" w:rsidRDefault="00B344FD" w:rsidP="005A7503">
            <w:pPr>
              <w:pStyle w:val="Style17"/>
              <w:ind w:left="288" w:right="288"/>
              <w:rPr>
                <w:rStyle w:val="CharacterStyle1"/>
                <w:spacing w:val="4"/>
              </w:rPr>
            </w:pPr>
            <w:r w:rsidRPr="005A7503">
              <w:rPr>
                <w:rStyle w:val="CharacterStyle1"/>
                <w:spacing w:val="4"/>
              </w:rPr>
              <w:t>PRIMARY:</w:t>
            </w:r>
          </w:p>
          <w:p w:rsidR="00B344FD" w:rsidRPr="005A7503" w:rsidRDefault="00B344FD" w:rsidP="005A7503">
            <w:pPr>
              <w:pStyle w:val="Style17"/>
              <w:ind w:left="288" w:right="288"/>
              <w:rPr>
                <w:rStyle w:val="CharacterStyle1"/>
                <w:spacing w:val="4"/>
              </w:rPr>
            </w:pPr>
            <w:r w:rsidRPr="005A7503">
              <w:rPr>
                <w:rStyle w:val="CharacterStyle1"/>
                <w:spacing w:val="4"/>
              </w:rPr>
              <w:t xml:space="preserve">a. </w:t>
            </w:r>
            <w:r w:rsidRPr="005A7503">
              <w:rPr>
                <w:rStyle w:val="CharacterStyle1"/>
                <w:b/>
                <w:bCs/>
                <w:spacing w:val="4"/>
              </w:rPr>
              <w:t xml:space="preserve">Fluconazole </w:t>
            </w:r>
            <w:r w:rsidRPr="005A7503">
              <w:rPr>
                <w:rStyle w:val="CharacterStyle1"/>
                <w:bCs/>
                <w:i/>
                <w:spacing w:val="4"/>
              </w:rPr>
              <w:t>(</w:t>
            </w:r>
            <w:proofErr w:type="spellStart"/>
            <w:r w:rsidRPr="005A7503">
              <w:rPr>
                <w:rStyle w:val="CharacterStyle1"/>
                <w:bCs/>
                <w:i/>
                <w:spacing w:val="4"/>
              </w:rPr>
              <w:t>Diflucan</w:t>
            </w:r>
            <w:proofErr w:type="spellEnd"/>
            <w:r w:rsidRPr="005A7503">
              <w:rPr>
                <w:rStyle w:val="CharacterStyle1"/>
                <w:bCs/>
                <w:i/>
                <w:spacing w:val="4"/>
              </w:rPr>
              <w:t>)</w:t>
            </w:r>
            <w:r w:rsidRPr="005A7503">
              <w:rPr>
                <w:rStyle w:val="CharacterStyle1"/>
                <w:b/>
                <w:bCs/>
                <w:spacing w:val="4"/>
              </w:rPr>
              <w:t xml:space="preserve"> 200</w:t>
            </w:r>
            <w:r w:rsidRPr="005A7503">
              <w:rPr>
                <w:rStyle w:val="CharacterStyle1"/>
                <w:spacing w:val="4"/>
              </w:rPr>
              <w:t xml:space="preserve"> mg </w:t>
            </w:r>
            <w:proofErr w:type="spellStart"/>
            <w:r w:rsidRPr="005A7503">
              <w:rPr>
                <w:rStyle w:val="CharacterStyle1"/>
                <w:spacing w:val="4"/>
              </w:rPr>
              <w:t>po</w:t>
            </w:r>
            <w:proofErr w:type="spellEnd"/>
            <w:r w:rsidRPr="005A7503">
              <w:rPr>
                <w:rStyle w:val="CharacterStyle1"/>
                <w:spacing w:val="4"/>
              </w:rPr>
              <w:t xml:space="preserve"> STAT (AVOID WITH PREGNANCY)</w:t>
            </w:r>
          </w:p>
          <w:p w:rsidR="00B344FD" w:rsidRPr="005A7503" w:rsidRDefault="00B344FD" w:rsidP="005A7503">
            <w:pPr>
              <w:pStyle w:val="Style17"/>
              <w:ind w:left="288" w:right="288"/>
              <w:rPr>
                <w:rStyle w:val="CharacterStyle1"/>
                <w:spacing w:val="4"/>
              </w:rPr>
            </w:pPr>
          </w:p>
          <w:p w:rsidR="00B344FD" w:rsidRPr="005A7503" w:rsidRDefault="00B344FD" w:rsidP="005A7503">
            <w:pPr>
              <w:pStyle w:val="Style17"/>
              <w:ind w:left="288" w:right="288"/>
              <w:rPr>
                <w:rStyle w:val="CharacterStyle1"/>
                <w:spacing w:val="4"/>
              </w:rPr>
            </w:pPr>
            <w:r w:rsidRPr="005A7503">
              <w:rPr>
                <w:rStyle w:val="CharacterStyle1"/>
                <w:spacing w:val="4"/>
              </w:rPr>
              <w:t>SECONDARY:</w:t>
            </w:r>
          </w:p>
          <w:p w:rsidR="00B344FD" w:rsidRPr="005A7503" w:rsidRDefault="00B344FD" w:rsidP="005A7503">
            <w:pPr>
              <w:pStyle w:val="Style17"/>
              <w:ind w:left="288" w:right="288"/>
              <w:rPr>
                <w:rStyle w:val="CharacterStyle1"/>
                <w:spacing w:val="4"/>
              </w:rPr>
            </w:pPr>
            <w:r w:rsidRPr="005A7503">
              <w:rPr>
                <w:rStyle w:val="CharacterStyle1"/>
                <w:b/>
                <w:bCs/>
                <w:spacing w:val="4"/>
              </w:rPr>
              <w:t xml:space="preserve">b. Miconazole </w:t>
            </w:r>
            <w:r w:rsidRPr="005A7503">
              <w:rPr>
                <w:rStyle w:val="CharacterStyle1"/>
                <w:i/>
                <w:iCs/>
                <w:spacing w:val="6"/>
              </w:rPr>
              <w:t xml:space="preserve">(Monistat) </w:t>
            </w:r>
            <w:r w:rsidRPr="005A7503">
              <w:rPr>
                <w:rStyle w:val="CharacterStyle1"/>
                <w:spacing w:val="4"/>
              </w:rPr>
              <w:t xml:space="preserve">Vaginal Suppository q </w:t>
            </w:r>
            <w:proofErr w:type="spellStart"/>
            <w:r w:rsidRPr="005A7503">
              <w:rPr>
                <w:rStyle w:val="CharacterStyle1"/>
                <w:spacing w:val="4"/>
              </w:rPr>
              <w:t>hs</w:t>
            </w:r>
            <w:proofErr w:type="spellEnd"/>
            <w:r w:rsidRPr="005A7503">
              <w:rPr>
                <w:rStyle w:val="CharacterStyle1"/>
                <w:spacing w:val="4"/>
              </w:rPr>
              <w:t xml:space="preserve"> x 3 days or Vaginal Cream q </w:t>
            </w:r>
            <w:proofErr w:type="spellStart"/>
            <w:r w:rsidRPr="005A7503">
              <w:rPr>
                <w:rStyle w:val="CharacterStyle1"/>
                <w:spacing w:val="4"/>
              </w:rPr>
              <w:t>hs</w:t>
            </w:r>
            <w:proofErr w:type="spellEnd"/>
            <w:r w:rsidRPr="005A7503">
              <w:rPr>
                <w:rStyle w:val="CharacterStyle1"/>
                <w:spacing w:val="4"/>
              </w:rPr>
              <w:t xml:space="preserve"> x 7 days (no prescription necessary)</w:t>
            </w:r>
          </w:p>
          <w:p w:rsidR="00B344FD" w:rsidRPr="005A7503" w:rsidRDefault="00B344FD" w:rsidP="005A7503">
            <w:pPr>
              <w:pStyle w:val="Style17"/>
              <w:ind w:left="288" w:right="288"/>
              <w:rPr>
                <w:rStyle w:val="CharacterStyle1"/>
                <w:spacing w:val="4"/>
              </w:rPr>
            </w:pPr>
          </w:p>
          <w:p w:rsidR="00B344FD" w:rsidRPr="005A7503" w:rsidRDefault="00B344FD" w:rsidP="005A7503">
            <w:pPr>
              <w:pStyle w:val="Style17"/>
              <w:ind w:left="288" w:right="288"/>
              <w:rPr>
                <w:rStyle w:val="CharacterStyle1"/>
                <w:spacing w:val="4"/>
              </w:rPr>
            </w:pPr>
            <w:r w:rsidRPr="005A7503">
              <w:rPr>
                <w:rStyle w:val="CharacterStyle1"/>
                <w:spacing w:val="4"/>
              </w:rPr>
              <w:t xml:space="preserve">c. </w:t>
            </w:r>
            <w:proofErr w:type="spellStart"/>
            <w:r w:rsidRPr="005A7503">
              <w:rPr>
                <w:rStyle w:val="CharacterStyle1"/>
                <w:b/>
                <w:bCs/>
                <w:spacing w:val="4"/>
              </w:rPr>
              <w:t>Clotrimazole</w:t>
            </w:r>
            <w:proofErr w:type="spellEnd"/>
            <w:r w:rsidRPr="005A7503">
              <w:rPr>
                <w:rStyle w:val="CharacterStyle1"/>
                <w:b/>
                <w:bCs/>
                <w:spacing w:val="4"/>
              </w:rPr>
              <w:t xml:space="preserve"> </w:t>
            </w:r>
            <w:r w:rsidRPr="005A7503">
              <w:rPr>
                <w:rStyle w:val="CharacterStyle1"/>
                <w:i/>
                <w:iCs/>
                <w:spacing w:val="6"/>
              </w:rPr>
              <w:t xml:space="preserve">(Lotrimin) </w:t>
            </w:r>
            <w:r w:rsidRPr="005A7503">
              <w:rPr>
                <w:rStyle w:val="CharacterStyle1"/>
                <w:spacing w:val="4"/>
              </w:rPr>
              <w:t xml:space="preserve">Vaginal Suppository q </w:t>
            </w:r>
            <w:proofErr w:type="spellStart"/>
            <w:r w:rsidRPr="005A7503">
              <w:rPr>
                <w:rStyle w:val="CharacterStyle1"/>
                <w:spacing w:val="4"/>
              </w:rPr>
              <w:t>hs</w:t>
            </w:r>
            <w:proofErr w:type="spellEnd"/>
            <w:r w:rsidRPr="005A7503">
              <w:rPr>
                <w:rStyle w:val="CharacterStyle1"/>
                <w:spacing w:val="4"/>
              </w:rPr>
              <w:t xml:space="preserve"> x 3days or Vaginal Cream </w:t>
            </w:r>
            <w:proofErr w:type="spellStart"/>
            <w:r w:rsidRPr="005A7503">
              <w:rPr>
                <w:rStyle w:val="CharacterStyle1"/>
                <w:spacing w:val="4"/>
              </w:rPr>
              <w:t>qhs</w:t>
            </w:r>
            <w:proofErr w:type="spellEnd"/>
            <w:r w:rsidRPr="005A7503">
              <w:rPr>
                <w:rStyle w:val="CharacterStyle1"/>
                <w:spacing w:val="4"/>
              </w:rPr>
              <w:t xml:space="preserve"> x 7 days (no prescription necessary)</w:t>
            </w:r>
          </w:p>
          <w:p w:rsidR="00B344FD" w:rsidRPr="005A7503" w:rsidRDefault="00B344FD" w:rsidP="005A7503">
            <w:pPr>
              <w:pStyle w:val="Style17"/>
              <w:ind w:left="288" w:right="288"/>
              <w:rPr>
                <w:rStyle w:val="CharacterStyle1"/>
                <w:spacing w:val="4"/>
              </w:rPr>
            </w:pPr>
          </w:p>
          <w:p w:rsidR="00B344FD" w:rsidRPr="005A7503" w:rsidRDefault="00B344FD" w:rsidP="005A7503">
            <w:pPr>
              <w:pStyle w:val="Style17"/>
              <w:ind w:left="288" w:right="288"/>
              <w:rPr>
                <w:rStyle w:val="CharacterStyle1"/>
                <w:spacing w:val="4"/>
              </w:rPr>
            </w:pPr>
            <w:r w:rsidRPr="005A7503">
              <w:rPr>
                <w:rStyle w:val="CharacterStyle1"/>
                <w:spacing w:val="4"/>
              </w:rPr>
              <w:t xml:space="preserve">d. </w:t>
            </w:r>
            <w:proofErr w:type="spellStart"/>
            <w:r w:rsidRPr="005A7503">
              <w:rPr>
                <w:rStyle w:val="CharacterStyle1"/>
                <w:b/>
                <w:bCs/>
                <w:spacing w:val="4"/>
              </w:rPr>
              <w:t>Butoconazole</w:t>
            </w:r>
            <w:proofErr w:type="spellEnd"/>
            <w:r w:rsidRPr="005A7503">
              <w:rPr>
                <w:rStyle w:val="CharacterStyle1"/>
                <w:b/>
                <w:bCs/>
                <w:spacing w:val="4"/>
              </w:rPr>
              <w:t xml:space="preserve"> </w:t>
            </w:r>
            <w:r w:rsidRPr="005A7503">
              <w:rPr>
                <w:rStyle w:val="CharacterStyle1"/>
                <w:i/>
                <w:iCs/>
                <w:spacing w:val="6"/>
              </w:rPr>
              <w:t>(</w:t>
            </w:r>
            <w:proofErr w:type="spellStart"/>
            <w:r w:rsidRPr="005A7503">
              <w:rPr>
                <w:rStyle w:val="CharacterStyle1"/>
                <w:i/>
                <w:iCs/>
                <w:spacing w:val="6"/>
              </w:rPr>
              <w:t>Femstat</w:t>
            </w:r>
            <w:proofErr w:type="spellEnd"/>
            <w:r w:rsidRPr="005A7503">
              <w:rPr>
                <w:rStyle w:val="CharacterStyle1"/>
                <w:i/>
                <w:iCs/>
                <w:spacing w:val="6"/>
              </w:rPr>
              <w:t xml:space="preserve">) </w:t>
            </w:r>
            <w:r w:rsidRPr="005A7503">
              <w:rPr>
                <w:rStyle w:val="CharacterStyle1"/>
                <w:spacing w:val="4"/>
              </w:rPr>
              <w:t xml:space="preserve">Vaginal Suppository or Cream </w:t>
            </w:r>
            <w:proofErr w:type="spellStart"/>
            <w:r w:rsidRPr="005A7503">
              <w:rPr>
                <w:rStyle w:val="CharacterStyle1"/>
                <w:spacing w:val="4"/>
              </w:rPr>
              <w:t>qhs</w:t>
            </w:r>
            <w:proofErr w:type="spellEnd"/>
            <w:r w:rsidRPr="005A7503">
              <w:rPr>
                <w:rStyle w:val="CharacterStyle1"/>
                <w:spacing w:val="4"/>
              </w:rPr>
              <w:t xml:space="preserve"> x 3 days</w:t>
            </w:r>
          </w:p>
          <w:p w:rsidR="00B344FD" w:rsidRPr="005A7503" w:rsidRDefault="00B344FD" w:rsidP="005A7503">
            <w:pPr>
              <w:pStyle w:val="Style17"/>
              <w:ind w:left="288" w:right="288"/>
              <w:rPr>
                <w:rStyle w:val="CharacterStyle1"/>
                <w:spacing w:val="4"/>
              </w:rPr>
            </w:pPr>
          </w:p>
          <w:p w:rsidR="00B344FD" w:rsidRPr="005A7503" w:rsidRDefault="00B344FD" w:rsidP="005A7503">
            <w:pPr>
              <w:pStyle w:val="Style17"/>
              <w:ind w:left="288" w:right="288"/>
              <w:rPr>
                <w:spacing w:val="29"/>
              </w:rPr>
            </w:pPr>
            <w:r w:rsidRPr="005A7503">
              <w:rPr>
                <w:rStyle w:val="CharacterStyle1"/>
                <w:spacing w:val="4"/>
              </w:rPr>
              <w:t xml:space="preserve">e. </w:t>
            </w:r>
            <w:proofErr w:type="spellStart"/>
            <w:r w:rsidRPr="005A7503">
              <w:rPr>
                <w:rStyle w:val="CharacterStyle1"/>
                <w:b/>
                <w:bCs/>
                <w:spacing w:val="4"/>
              </w:rPr>
              <w:t>Teraconazole</w:t>
            </w:r>
            <w:proofErr w:type="spellEnd"/>
            <w:r w:rsidRPr="005A7503">
              <w:rPr>
                <w:rStyle w:val="CharacterStyle1"/>
                <w:b/>
                <w:bCs/>
                <w:spacing w:val="4"/>
              </w:rPr>
              <w:t xml:space="preserve"> </w:t>
            </w:r>
            <w:r w:rsidRPr="005A7503">
              <w:rPr>
                <w:rStyle w:val="CharacterStyle1"/>
                <w:i/>
                <w:iCs/>
                <w:spacing w:val="6"/>
              </w:rPr>
              <w:t>(</w:t>
            </w:r>
            <w:proofErr w:type="spellStart"/>
            <w:r w:rsidRPr="005A7503">
              <w:rPr>
                <w:rStyle w:val="CharacterStyle1"/>
                <w:i/>
                <w:iCs/>
                <w:spacing w:val="6"/>
              </w:rPr>
              <w:t>Terazole</w:t>
            </w:r>
            <w:proofErr w:type="spellEnd"/>
            <w:r w:rsidRPr="005A7503">
              <w:rPr>
                <w:rStyle w:val="CharacterStyle1"/>
                <w:i/>
                <w:iCs/>
                <w:spacing w:val="6"/>
              </w:rPr>
              <w:t xml:space="preserve">) </w:t>
            </w:r>
            <w:r w:rsidRPr="005A7503">
              <w:rPr>
                <w:rStyle w:val="CharacterStyle1"/>
                <w:spacing w:val="4"/>
              </w:rPr>
              <w:t xml:space="preserve">Vaginal Suppository q </w:t>
            </w:r>
            <w:proofErr w:type="spellStart"/>
            <w:r w:rsidRPr="005A7503">
              <w:rPr>
                <w:rStyle w:val="CharacterStyle1"/>
                <w:spacing w:val="4"/>
              </w:rPr>
              <w:t>hs</w:t>
            </w:r>
            <w:proofErr w:type="spellEnd"/>
            <w:r w:rsidRPr="005A7503">
              <w:rPr>
                <w:rStyle w:val="CharacterStyle1"/>
                <w:spacing w:val="4"/>
              </w:rPr>
              <w:t xml:space="preserve"> x 3 days or Vaginal Cream</w:t>
            </w:r>
            <w:r w:rsidRPr="005A7503">
              <w:rPr>
                <w:rStyle w:val="CharacterStyle1"/>
                <w:spacing w:val="29"/>
              </w:rPr>
              <w:t xml:space="preserve"> qhsx7days</w:t>
            </w:r>
          </w:p>
        </w:tc>
      </w:tr>
      <w:tr w:rsidR="005A7503" w:rsidRPr="005A7503" w:rsidTr="005A7503">
        <w:trPr>
          <w:cantSplit/>
        </w:trPr>
        <w:tc>
          <w:tcPr>
            <w:tcW w:w="9576" w:type="dxa"/>
            <w:gridSpan w:val="2"/>
            <w:vAlign w:val="center"/>
          </w:tcPr>
          <w:p w:rsidR="00B344FD" w:rsidRPr="005A7503" w:rsidRDefault="00B344FD" w:rsidP="005A7503">
            <w:pPr>
              <w:pStyle w:val="Style17"/>
              <w:ind w:left="288" w:right="288"/>
              <w:rPr>
                <w:rStyle w:val="CharacterStyle1"/>
                <w:b/>
                <w:bCs/>
                <w:spacing w:val="4"/>
              </w:rPr>
            </w:pPr>
            <w:r w:rsidRPr="005A7503">
              <w:rPr>
                <w:rStyle w:val="CharacterStyle1"/>
                <w:b/>
                <w:bCs/>
                <w:spacing w:val="4"/>
              </w:rPr>
              <w:t>Considerations:</w:t>
            </w:r>
          </w:p>
          <w:p w:rsidR="00B344FD" w:rsidRPr="005A7503" w:rsidRDefault="00B344FD" w:rsidP="005A7503">
            <w:pPr>
              <w:pStyle w:val="Style17"/>
              <w:ind w:left="288" w:right="288"/>
              <w:rPr>
                <w:rStyle w:val="CharacterStyle1"/>
                <w:spacing w:val="4"/>
              </w:rPr>
            </w:pPr>
            <w:r w:rsidRPr="005A7503">
              <w:rPr>
                <w:rStyle w:val="CharacterStyle1"/>
                <w:spacing w:val="4"/>
              </w:rPr>
              <w:t>•</w:t>
            </w:r>
            <w:r w:rsidRPr="005A7503">
              <w:rPr>
                <w:rStyle w:val="CharacterStyle1"/>
                <w:spacing w:val="4"/>
              </w:rPr>
              <w:tab/>
              <w:t xml:space="preserve">If </w:t>
            </w:r>
            <w:proofErr w:type="spellStart"/>
            <w:r w:rsidRPr="005A7503">
              <w:rPr>
                <w:rStyle w:val="CharacterStyle1"/>
                <w:spacing w:val="4"/>
              </w:rPr>
              <w:t>vulvitis</w:t>
            </w:r>
            <w:proofErr w:type="spellEnd"/>
            <w:r w:rsidRPr="005A7503">
              <w:rPr>
                <w:rStyle w:val="CharacterStyle1"/>
                <w:spacing w:val="4"/>
              </w:rPr>
              <w:t xml:space="preserve"> component, prescribe/advise cream</w:t>
            </w:r>
          </w:p>
          <w:p w:rsidR="00B344FD" w:rsidRPr="005A7503" w:rsidRDefault="00B344FD" w:rsidP="005A7503">
            <w:pPr>
              <w:ind w:left="288" w:right="288"/>
            </w:pPr>
            <w:r w:rsidRPr="005A7503">
              <w:rPr>
                <w:rStyle w:val="CharacterStyle1"/>
                <w:spacing w:val="4"/>
              </w:rPr>
              <w:t>•</w:t>
            </w:r>
            <w:r w:rsidRPr="005A7503">
              <w:rPr>
                <w:rStyle w:val="CharacterStyle1"/>
                <w:spacing w:val="4"/>
              </w:rPr>
              <w:tab/>
            </w:r>
            <w:r w:rsidRPr="005A7503">
              <w:rPr>
                <w:rStyle w:val="CharacterStyle1"/>
                <w:spacing w:val="-6"/>
              </w:rPr>
              <w:t xml:space="preserve">N </w:t>
            </w:r>
            <w:proofErr w:type="spellStart"/>
            <w:r w:rsidRPr="005A7503">
              <w:rPr>
                <w:rStyle w:val="CharacterStyle1"/>
                <w:spacing w:val="-6"/>
              </w:rPr>
              <w:t>Ystatin</w:t>
            </w:r>
            <w:proofErr w:type="spellEnd"/>
            <w:r w:rsidRPr="005A7503">
              <w:rPr>
                <w:rStyle w:val="CharacterStyle1"/>
                <w:spacing w:val="-6"/>
              </w:rPr>
              <w:t xml:space="preserve"> </w:t>
            </w:r>
            <w:r w:rsidRPr="005A7503">
              <w:rPr>
                <w:rStyle w:val="CharacterStyle1"/>
                <w:spacing w:val="4"/>
              </w:rPr>
              <w:t xml:space="preserve">vaginal tablets bid x 2 weeks could be </w:t>
            </w:r>
            <w:r w:rsidRPr="005A7503">
              <w:rPr>
                <w:spacing w:val="4"/>
              </w:rPr>
              <w:t>prescribed if cost is a factor</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rStyle w:val="CharacterStyle1"/>
                <w:b/>
                <w:bCs/>
                <w:spacing w:val="4"/>
              </w:rPr>
              <w:t>If Pregnant:</w:t>
            </w:r>
          </w:p>
        </w:tc>
        <w:tc>
          <w:tcPr>
            <w:tcW w:w="4788" w:type="dxa"/>
            <w:vAlign w:val="center"/>
          </w:tcPr>
          <w:p w:rsidR="00B344FD" w:rsidRPr="005A7503" w:rsidRDefault="00B344FD" w:rsidP="005A7503">
            <w:pPr>
              <w:ind w:left="288" w:right="288"/>
            </w:pPr>
            <w:r w:rsidRPr="005A7503">
              <w:rPr>
                <w:rStyle w:val="CharacterStyle1"/>
                <w:b/>
                <w:bCs/>
                <w:spacing w:val="4"/>
              </w:rPr>
              <w:t xml:space="preserve">Miconazole </w:t>
            </w:r>
            <w:r w:rsidRPr="005A7503">
              <w:rPr>
                <w:rStyle w:val="CharacterStyle1"/>
                <w:i/>
                <w:iCs/>
                <w:spacing w:val="4"/>
              </w:rPr>
              <w:t xml:space="preserve">(Monistat) </w:t>
            </w:r>
            <w:r w:rsidRPr="005A7503">
              <w:rPr>
                <w:rStyle w:val="CharacterStyle1"/>
                <w:spacing w:val="4"/>
              </w:rPr>
              <w:t xml:space="preserve">Vaginal Suppository or Vaginal Cream q </w:t>
            </w:r>
            <w:proofErr w:type="spellStart"/>
            <w:r w:rsidRPr="005A7503">
              <w:rPr>
                <w:rStyle w:val="CharacterStyle1"/>
                <w:spacing w:val="4"/>
              </w:rPr>
              <w:t>hs</w:t>
            </w:r>
            <w:proofErr w:type="spellEnd"/>
            <w:r w:rsidRPr="005A7503">
              <w:rPr>
                <w:rStyle w:val="CharacterStyle1"/>
                <w:spacing w:val="4"/>
              </w:rPr>
              <w:t xml:space="preserve"> x 7 days (no prescription necessary)</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4"/>
              </w:rPr>
              <w:lastRenderedPageBreak/>
              <w:t xml:space="preserve">3. </w:t>
            </w:r>
            <w:r w:rsidRPr="005A7503">
              <w:rPr>
                <w:b/>
                <w:bCs/>
                <w:spacing w:val="4"/>
              </w:rPr>
              <w:t>PATIENT EDUCATION</w:t>
            </w:r>
          </w:p>
        </w:tc>
        <w:tc>
          <w:tcPr>
            <w:tcW w:w="4788" w:type="dxa"/>
            <w:vAlign w:val="center"/>
          </w:tcPr>
          <w:p w:rsidR="00B344FD" w:rsidRPr="005A7503" w:rsidRDefault="00B344FD" w:rsidP="005A7503">
            <w:pPr>
              <w:ind w:left="288" w:right="288"/>
              <w:rPr>
                <w:rStyle w:val="CharacterStyle2"/>
                <w:spacing w:val="-2"/>
              </w:rPr>
            </w:pPr>
            <w:r w:rsidRPr="005A7503">
              <w:rPr>
                <w:rStyle w:val="CharacterStyle2"/>
                <w:spacing w:val="-2"/>
              </w:rPr>
              <w:t xml:space="preserve">Provide Drug Fact Sheet to every patient requiring treatment, prior to </w:t>
            </w:r>
            <w:proofErr w:type="spellStart"/>
            <w:r w:rsidRPr="005A7503">
              <w:rPr>
                <w:rStyle w:val="CharacterStyle2"/>
                <w:spacing w:val="-2"/>
              </w:rPr>
              <w:t>administrering</w:t>
            </w:r>
            <w:proofErr w:type="spellEnd"/>
            <w:r w:rsidRPr="005A7503">
              <w:rPr>
                <w:rStyle w:val="CharacterStyle2"/>
                <w:spacing w:val="-2"/>
              </w:rPr>
              <w:t xml:space="preserve"> any medication.</w:t>
            </w:r>
          </w:p>
          <w:p w:rsidR="00B344FD" w:rsidRPr="005A7503" w:rsidRDefault="00B344FD" w:rsidP="005A7503">
            <w:pPr>
              <w:ind w:left="288" w:right="288"/>
              <w:rPr>
                <w:rStyle w:val="CharacterStyle1"/>
                <w:spacing w:val="4"/>
              </w:rPr>
            </w:pPr>
          </w:p>
          <w:p w:rsidR="00B344FD" w:rsidRPr="005A7503" w:rsidRDefault="00B344FD" w:rsidP="005A7503">
            <w:pPr>
              <w:ind w:left="288" w:right="288"/>
            </w:pPr>
            <w:r w:rsidRPr="005A7503">
              <w:rPr>
                <w:rStyle w:val="CharacterStyle1"/>
                <w:spacing w:val="4"/>
              </w:rPr>
              <w:t xml:space="preserve">Candidiasis is not usually sexually transmitted; however, some male partners may develop </w:t>
            </w:r>
            <w:proofErr w:type="spellStart"/>
            <w:r w:rsidRPr="005A7503">
              <w:rPr>
                <w:rStyle w:val="CharacterStyle1"/>
                <w:spacing w:val="4"/>
              </w:rPr>
              <w:t>balanoposthitis</w:t>
            </w:r>
            <w:proofErr w:type="spellEnd"/>
            <w:r w:rsidRPr="005A7503">
              <w:rPr>
                <w:rStyle w:val="CharacterStyle1"/>
                <w:spacing w:val="4"/>
              </w:rPr>
              <w:t>.</w:t>
            </w:r>
          </w:p>
        </w:tc>
      </w:tr>
      <w:tr w:rsidR="005A7503" w:rsidRPr="005A7503" w:rsidTr="005A7503">
        <w:trPr>
          <w:cantSplit/>
        </w:trPr>
        <w:tc>
          <w:tcPr>
            <w:tcW w:w="4788" w:type="dxa"/>
            <w:vAlign w:val="center"/>
          </w:tcPr>
          <w:p w:rsidR="00B344FD" w:rsidRPr="005A7503" w:rsidRDefault="00B344FD" w:rsidP="005A7503">
            <w:pPr>
              <w:ind w:left="288" w:right="288"/>
            </w:pPr>
            <w:r w:rsidRPr="005A7503">
              <w:rPr>
                <w:spacing w:val="4"/>
              </w:rPr>
              <w:t xml:space="preserve">4. </w:t>
            </w:r>
            <w:r w:rsidRPr="005A7503">
              <w:rPr>
                <w:b/>
                <w:bCs/>
                <w:spacing w:val="4"/>
              </w:rPr>
              <w:t>FOLLOW-UP</w:t>
            </w:r>
          </w:p>
        </w:tc>
        <w:tc>
          <w:tcPr>
            <w:tcW w:w="4788" w:type="dxa"/>
            <w:vAlign w:val="center"/>
          </w:tcPr>
          <w:p w:rsidR="00B344FD" w:rsidRPr="005A7503" w:rsidRDefault="00B344FD" w:rsidP="005A7503">
            <w:pPr>
              <w:ind w:left="288" w:right="288"/>
            </w:pPr>
            <w:r w:rsidRPr="005A7503">
              <w:rPr>
                <w:rStyle w:val="CharacterStyle1"/>
                <w:spacing w:val="4"/>
              </w:rPr>
              <w:t>None</w:t>
            </w:r>
          </w:p>
        </w:tc>
      </w:tr>
      <w:tr w:rsidR="00B344FD" w:rsidRPr="005A7503" w:rsidTr="005A7503">
        <w:trPr>
          <w:cantSplit/>
        </w:trPr>
        <w:tc>
          <w:tcPr>
            <w:tcW w:w="4788" w:type="dxa"/>
            <w:vAlign w:val="center"/>
          </w:tcPr>
          <w:p w:rsidR="00B344FD" w:rsidRPr="005A7503" w:rsidRDefault="00B344FD" w:rsidP="005A7503">
            <w:pPr>
              <w:ind w:left="288" w:right="288"/>
              <w:rPr>
                <w:spacing w:val="4"/>
              </w:rPr>
            </w:pPr>
            <w:r w:rsidRPr="005A7503">
              <w:rPr>
                <w:rStyle w:val="CharacterStyle1"/>
                <w:b/>
                <w:bCs/>
                <w:spacing w:val="4"/>
              </w:rPr>
              <w:t>5. SEXUAL PARTNER(s)</w:t>
            </w:r>
          </w:p>
        </w:tc>
        <w:tc>
          <w:tcPr>
            <w:tcW w:w="4788" w:type="dxa"/>
            <w:vAlign w:val="center"/>
          </w:tcPr>
          <w:p w:rsidR="00B344FD" w:rsidRPr="005A7503" w:rsidRDefault="00B344FD" w:rsidP="005A7503">
            <w:pPr>
              <w:ind w:left="288" w:right="288"/>
              <w:rPr>
                <w:rStyle w:val="CharacterStyle1"/>
                <w:spacing w:val="4"/>
              </w:rPr>
            </w:pPr>
            <w:r w:rsidRPr="005A7503">
              <w:rPr>
                <w:rStyle w:val="CharacterStyle1"/>
                <w:spacing w:val="4"/>
              </w:rPr>
              <w:t>Refer for STD evaluation and treat accordingly.</w:t>
            </w:r>
          </w:p>
        </w:tc>
      </w:tr>
    </w:tbl>
    <w:p w:rsidR="00B344FD" w:rsidRPr="005A7503" w:rsidRDefault="00B344FD"/>
    <w:sectPr w:rsidR="00B344FD" w:rsidRPr="005A75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03" w:rsidRDefault="005A7503">
      <w:pPr>
        <w:spacing w:after="0" w:line="240" w:lineRule="auto"/>
      </w:pPr>
      <w:r>
        <w:separator/>
      </w:r>
    </w:p>
  </w:endnote>
  <w:endnote w:type="continuationSeparator" w:id="0">
    <w:p w:rsidR="005A7503" w:rsidRDefault="005A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3" w:type="dxa"/>
      <w:tblBorders>
        <w:insideH w:val="single" w:sz="4" w:space="0" w:color="auto"/>
      </w:tblBorders>
      <w:tblLook w:val="01E0" w:firstRow="1" w:lastRow="1" w:firstColumn="1" w:lastColumn="1" w:noHBand="0" w:noVBand="0"/>
    </w:tblPr>
    <w:tblGrid>
      <w:gridCol w:w="4029"/>
      <w:gridCol w:w="2495"/>
      <w:gridCol w:w="2959"/>
    </w:tblGrid>
    <w:tr w:rsidR="005A7503" w:rsidTr="005A7503">
      <w:trPr>
        <w:trHeight w:val="764"/>
      </w:trPr>
      <w:tc>
        <w:tcPr>
          <w:tcW w:w="4029" w:type="dxa"/>
        </w:tcPr>
        <w:p w:rsidR="005A7503" w:rsidRDefault="005A7503">
          <w:pPr>
            <w:pStyle w:val="Footer"/>
          </w:pPr>
          <w:r>
            <w:t>CompassCare Policies &amp; Procedures</w:t>
          </w:r>
        </w:p>
      </w:tc>
      <w:tc>
        <w:tcPr>
          <w:tcW w:w="2495" w:type="dxa"/>
        </w:tcPr>
        <w:p w:rsidR="005A7503" w:rsidRDefault="005A7503" w:rsidP="005A7503">
          <w:pPr>
            <w:pStyle w:val="Footer"/>
            <w:jc w:val="center"/>
          </w:pPr>
          <w:r>
            <w:fldChar w:fldCharType="begin"/>
          </w:r>
          <w:r>
            <w:instrText xml:space="preserve"> DATE \@ "d MMMM yyyy" </w:instrText>
          </w:r>
          <w:r>
            <w:fldChar w:fldCharType="separate"/>
          </w:r>
          <w:r w:rsidR="00304A17">
            <w:rPr>
              <w:noProof/>
            </w:rPr>
            <w:t>6 April 2018</w:t>
          </w:r>
          <w:r>
            <w:fldChar w:fldCharType="end"/>
          </w:r>
        </w:p>
      </w:tc>
      <w:tc>
        <w:tcPr>
          <w:tcW w:w="2959" w:type="dxa"/>
        </w:tcPr>
        <w:p w:rsidR="005A7503" w:rsidRDefault="005A7503" w:rsidP="005A7503">
          <w:pPr>
            <w:pStyle w:val="Footer"/>
            <w:jc w:val="right"/>
          </w:pPr>
          <w:r>
            <w:t xml:space="preserve">Page </w:t>
          </w:r>
          <w:r>
            <w:fldChar w:fldCharType="begin"/>
          </w:r>
          <w:r>
            <w:instrText xml:space="preserve"> PAGE </w:instrText>
          </w:r>
          <w:r>
            <w:fldChar w:fldCharType="separate"/>
          </w:r>
          <w:r w:rsidR="00304A17">
            <w:rPr>
              <w:noProof/>
            </w:rPr>
            <w:t>1</w:t>
          </w:r>
          <w:r>
            <w:fldChar w:fldCharType="end"/>
          </w:r>
          <w:r>
            <w:t xml:space="preserve"> of </w:t>
          </w:r>
          <w:fldSimple w:instr=" NUMPAGES ">
            <w:r w:rsidR="00304A17">
              <w:rPr>
                <w:noProof/>
              </w:rPr>
              <w:t>37</w:t>
            </w:r>
          </w:fldSimple>
        </w:p>
      </w:tc>
    </w:tr>
  </w:tbl>
  <w:p w:rsidR="005A7503" w:rsidRDefault="005A7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03" w:rsidRDefault="005A7503">
      <w:pPr>
        <w:spacing w:after="0" w:line="240" w:lineRule="auto"/>
      </w:pPr>
      <w:r>
        <w:separator/>
      </w:r>
    </w:p>
  </w:footnote>
  <w:footnote w:type="continuationSeparator" w:id="0">
    <w:p w:rsidR="005A7503" w:rsidRDefault="005A7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80BA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D38C3"/>
    <w:multiLevelType w:val="hybridMultilevel"/>
    <w:tmpl w:val="C91A6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0E026C"/>
    <w:multiLevelType w:val="hybridMultilevel"/>
    <w:tmpl w:val="4316F1A6"/>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nsid w:val="0D854F48"/>
    <w:multiLevelType w:val="hybridMultilevel"/>
    <w:tmpl w:val="6CBA80E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0D942A13"/>
    <w:multiLevelType w:val="hybridMultilevel"/>
    <w:tmpl w:val="18A258B6"/>
    <w:lvl w:ilvl="0" w:tplc="BDD2B03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C8594B"/>
    <w:multiLevelType w:val="multilevel"/>
    <w:tmpl w:val="59407A5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14942DCD"/>
    <w:multiLevelType w:val="hybridMultilevel"/>
    <w:tmpl w:val="792899B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nsid w:val="18DF662C"/>
    <w:multiLevelType w:val="hybridMultilevel"/>
    <w:tmpl w:val="6E5ACDFA"/>
    <w:lvl w:ilvl="0" w:tplc="23E2170A">
      <w:start w:val="1"/>
      <w:numFmt w:val="upperLetter"/>
      <w:lvlText w:val="%1."/>
      <w:lvlJc w:val="left"/>
      <w:pPr>
        <w:tabs>
          <w:tab w:val="num" w:pos="444"/>
        </w:tabs>
        <w:ind w:left="4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E5A90"/>
    <w:multiLevelType w:val="hybridMultilevel"/>
    <w:tmpl w:val="16C27D32"/>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9">
    <w:nsid w:val="1F2E577E"/>
    <w:multiLevelType w:val="hybridMultilevel"/>
    <w:tmpl w:val="0CB83C98"/>
    <w:lvl w:ilvl="0" w:tplc="0330C3DA">
      <w:start w:val="1"/>
      <w:numFmt w:val="decimal"/>
      <w:lvlText w:val="%1."/>
      <w:lvlJc w:val="left"/>
      <w:pPr>
        <w:tabs>
          <w:tab w:val="num" w:pos="449"/>
        </w:tabs>
        <w:ind w:left="449" w:hanging="360"/>
      </w:pPr>
      <w:rPr>
        <w:rFonts w:hint="default"/>
        <w:b w:val="0"/>
      </w:rPr>
    </w:lvl>
    <w:lvl w:ilvl="1" w:tplc="04090019" w:tentative="1">
      <w:start w:val="1"/>
      <w:numFmt w:val="lowerLetter"/>
      <w:lvlText w:val="%2."/>
      <w:lvlJc w:val="left"/>
      <w:pPr>
        <w:tabs>
          <w:tab w:val="num" w:pos="1169"/>
        </w:tabs>
        <w:ind w:left="1169" w:hanging="360"/>
      </w:pPr>
    </w:lvl>
    <w:lvl w:ilvl="2" w:tplc="0409001B" w:tentative="1">
      <w:start w:val="1"/>
      <w:numFmt w:val="lowerRoman"/>
      <w:lvlText w:val="%3."/>
      <w:lvlJc w:val="right"/>
      <w:pPr>
        <w:tabs>
          <w:tab w:val="num" w:pos="1889"/>
        </w:tabs>
        <w:ind w:left="1889" w:hanging="180"/>
      </w:pPr>
    </w:lvl>
    <w:lvl w:ilvl="3" w:tplc="0409000F" w:tentative="1">
      <w:start w:val="1"/>
      <w:numFmt w:val="decimal"/>
      <w:lvlText w:val="%4."/>
      <w:lvlJc w:val="left"/>
      <w:pPr>
        <w:tabs>
          <w:tab w:val="num" w:pos="2609"/>
        </w:tabs>
        <w:ind w:left="2609" w:hanging="360"/>
      </w:pPr>
    </w:lvl>
    <w:lvl w:ilvl="4" w:tplc="04090019" w:tentative="1">
      <w:start w:val="1"/>
      <w:numFmt w:val="lowerLetter"/>
      <w:lvlText w:val="%5."/>
      <w:lvlJc w:val="left"/>
      <w:pPr>
        <w:tabs>
          <w:tab w:val="num" w:pos="3329"/>
        </w:tabs>
        <w:ind w:left="3329" w:hanging="360"/>
      </w:pPr>
    </w:lvl>
    <w:lvl w:ilvl="5" w:tplc="0409001B" w:tentative="1">
      <w:start w:val="1"/>
      <w:numFmt w:val="lowerRoman"/>
      <w:lvlText w:val="%6."/>
      <w:lvlJc w:val="right"/>
      <w:pPr>
        <w:tabs>
          <w:tab w:val="num" w:pos="4049"/>
        </w:tabs>
        <w:ind w:left="4049" w:hanging="180"/>
      </w:pPr>
    </w:lvl>
    <w:lvl w:ilvl="6" w:tplc="0409000F" w:tentative="1">
      <w:start w:val="1"/>
      <w:numFmt w:val="decimal"/>
      <w:lvlText w:val="%7."/>
      <w:lvlJc w:val="left"/>
      <w:pPr>
        <w:tabs>
          <w:tab w:val="num" w:pos="4769"/>
        </w:tabs>
        <w:ind w:left="4769" w:hanging="360"/>
      </w:pPr>
    </w:lvl>
    <w:lvl w:ilvl="7" w:tplc="04090019" w:tentative="1">
      <w:start w:val="1"/>
      <w:numFmt w:val="lowerLetter"/>
      <w:lvlText w:val="%8."/>
      <w:lvlJc w:val="left"/>
      <w:pPr>
        <w:tabs>
          <w:tab w:val="num" w:pos="5489"/>
        </w:tabs>
        <w:ind w:left="5489" w:hanging="360"/>
      </w:pPr>
    </w:lvl>
    <w:lvl w:ilvl="8" w:tplc="0409001B" w:tentative="1">
      <w:start w:val="1"/>
      <w:numFmt w:val="lowerRoman"/>
      <w:lvlText w:val="%9."/>
      <w:lvlJc w:val="right"/>
      <w:pPr>
        <w:tabs>
          <w:tab w:val="num" w:pos="6209"/>
        </w:tabs>
        <w:ind w:left="6209" w:hanging="180"/>
      </w:pPr>
    </w:lvl>
  </w:abstractNum>
  <w:abstractNum w:abstractNumId="10">
    <w:nsid w:val="216150A6"/>
    <w:multiLevelType w:val="hybridMultilevel"/>
    <w:tmpl w:val="8F96F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2053A"/>
    <w:multiLevelType w:val="hybridMultilevel"/>
    <w:tmpl w:val="CA82777E"/>
    <w:lvl w:ilvl="0" w:tplc="0409000F">
      <w:start w:val="1"/>
      <w:numFmt w:val="decimal"/>
      <w:lvlText w:val="%1."/>
      <w:lvlJc w:val="left"/>
      <w:pPr>
        <w:tabs>
          <w:tab w:val="num" w:pos="1850"/>
        </w:tabs>
        <w:ind w:left="1850" w:hanging="360"/>
      </w:pPr>
    </w:lvl>
    <w:lvl w:ilvl="1" w:tplc="04090001">
      <w:start w:val="1"/>
      <w:numFmt w:val="bullet"/>
      <w:lvlText w:val=""/>
      <w:lvlJc w:val="left"/>
      <w:pPr>
        <w:tabs>
          <w:tab w:val="num" w:pos="2570"/>
        </w:tabs>
        <w:ind w:left="2570" w:hanging="360"/>
      </w:pPr>
      <w:rPr>
        <w:rFonts w:ascii="Symbol" w:hAnsi="Symbol" w:hint="default"/>
      </w:rPr>
    </w:lvl>
    <w:lvl w:ilvl="2" w:tplc="BF20A360">
      <w:start w:val="1"/>
      <w:numFmt w:val="lowerRoman"/>
      <w:lvlText w:val="%3."/>
      <w:lvlJc w:val="left"/>
      <w:pPr>
        <w:tabs>
          <w:tab w:val="num" w:pos="3830"/>
        </w:tabs>
        <w:ind w:left="3830" w:hanging="720"/>
      </w:pPr>
      <w:rPr>
        <w:rFonts w:hint="default"/>
        <w:b w:val="0"/>
      </w:rPr>
    </w:lvl>
    <w:lvl w:ilvl="3" w:tplc="0409000F" w:tentative="1">
      <w:start w:val="1"/>
      <w:numFmt w:val="decimal"/>
      <w:lvlText w:val="%4."/>
      <w:lvlJc w:val="left"/>
      <w:pPr>
        <w:tabs>
          <w:tab w:val="num" w:pos="4010"/>
        </w:tabs>
        <w:ind w:left="4010" w:hanging="360"/>
      </w:pPr>
    </w:lvl>
    <w:lvl w:ilvl="4" w:tplc="04090019" w:tentative="1">
      <w:start w:val="1"/>
      <w:numFmt w:val="lowerLetter"/>
      <w:lvlText w:val="%5."/>
      <w:lvlJc w:val="left"/>
      <w:pPr>
        <w:tabs>
          <w:tab w:val="num" w:pos="4730"/>
        </w:tabs>
        <w:ind w:left="4730" w:hanging="360"/>
      </w:pPr>
    </w:lvl>
    <w:lvl w:ilvl="5" w:tplc="0409001B" w:tentative="1">
      <w:start w:val="1"/>
      <w:numFmt w:val="lowerRoman"/>
      <w:lvlText w:val="%6."/>
      <w:lvlJc w:val="right"/>
      <w:pPr>
        <w:tabs>
          <w:tab w:val="num" w:pos="5450"/>
        </w:tabs>
        <w:ind w:left="5450" w:hanging="180"/>
      </w:pPr>
    </w:lvl>
    <w:lvl w:ilvl="6" w:tplc="0409000F" w:tentative="1">
      <w:start w:val="1"/>
      <w:numFmt w:val="decimal"/>
      <w:lvlText w:val="%7."/>
      <w:lvlJc w:val="left"/>
      <w:pPr>
        <w:tabs>
          <w:tab w:val="num" w:pos="6170"/>
        </w:tabs>
        <w:ind w:left="6170" w:hanging="360"/>
      </w:pPr>
    </w:lvl>
    <w:lvl w:ilvl="7" w:tplc="04090019" w:tentative="1">
      <w:start w:val="1"/>
      <w:numFmt w:val="lowerLetter"/>
      <w:lvlText w:val="%8."/>
      <w:lvlJc w:val="left"/>
      <w:pPr>
        <w:tabs>
          <w:tab w:val="num" w:pos="6890"/>
        </w:tabs>
        <w:ind w:left="6890" w:hanging="360"/>
      </w:pPr>
    </w:lvl>
    <w:lvl w:ilvl="8" w:tplc="0409001B" w:tentative="1">
      <w:start w:val="1"/>
      <w:numFmt w:val="lowerRoman"/>
      <w:lvlText w:val="%9."/>
      <w:lvlJc w:val="right"/>
      <w:pPr>
        <w:tabs>
          <w:tab w:val="num" w:pos="7610"/>
        </w:tabs>
        <w:ind w:left="7610" w:hanging="180"/>
      </w:pPr>
    </w:lvl>
  </w:abstractNum>
  <w:abstractNum w:abstractNumId="12">
    <w:nsid w:val="28561D1C"/>
    <w:multiLevelType w:val="hybridMultilevel"/>
    <w:tmpl w:val="E6B674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9D34008"/>
    <w:multiLevelType w:val="hybridMultilevel"/>
    <w:tmpl w:val="2AA0A3FA"/>
    <w:lvl w:ilvl="0" w:tplc="5030B806">
      <w:start w:val="1"/>
      <w:numFmt w:val="decimal"/>
      <w:lvlText w:val="%1."/>
      <w:lvlJc w:val="right"/>
      <w:pPr>
        <w:tabs>
          <w:tab w:val="num" w:pos="504"/>
        </w:tabs>
        <w:ind w:left="504" w:hanging="216"/>
      </w:pPr>
      <w:rPr>
        <w:rFonts w:ascii="Tahoma" w:hAnsi="Tahoma" w:hint="default"/>
        <w:b w:val="0"/>
        <w:i w:val="0"/>
        <w:sz w:val="22"/>
      </w:rPr>
    </w:lvl>
    <w:lvl w:ilvl="1" w:tplc="35E6289E">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BC4FFC"/>
    <w:multiLevelType w:val="hybridMultilevel"/>
    <w:tmpl w:val="66424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4B3ED9"/>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6">
    <w:nsid w:val="3154165B"/>
    <w:multiLevelType w:val="hybridMultilevel"/>
    <w:tmpl w:val="B194FE6C"/>
    <w:lvl w:ilvl="0" w:tplc="92E6053E">
      <w:start w:val="1"/>
      <w:numFmt w:val="decimal"/>
      <w:lvlText w:val="%1."/>
      <w:lvlJc w:val="right"/>
      <w:pPr>
        <w:tabs>
          <w:tab w:val="num" w:pos="504"/>
        </w:tabs>
        <w:ind w:left="504" w:hanging="216"/>
      </w:pPr>
      <w:rPr>
        <w:rFonts w:ascii="Tahoma" w:hAnsi="Tahoma"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BA7B78"/>
    <w:multiLevelType w:val="hybridMultilevel"/>
    <w:tmpl w:val="1918F1CC"/>
    <w:lvl w:ilvl="0" w:tplc="6DEA1EE4">
      <w:start w:val="1"/>
      <w:numFmt w:val="decimal"/>
      <w:lvlText w:val="%1."/>
      <w:lvlJc w:val="right"/>
      <w:pPr>
        <w:tabs>
          <w:tab w:val="num" w:pos="504"/>
        </w:tabs>
        <w:ind w:left="504" w:hanging="216"/>
      </w:pPr>
      <w:rPr>
        <w:rFonts w:ascii="Tahoma" w:hAnsi="Tahom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E4948"/>
    <w:multiLevelType w:val="singleLevel"/>
    <w:tmpl w:val="0D56016E"/>
    <w:lvl w:ilvl="0">
      <w:numFmt w:val="bullet"/>
      <w:lvlText w:val="-"/>
      <w:lvlJc w:val="left"/>
      <w:pPr>
        <w:tabs>
          <w:tab w:val="num" w:pos="360"/>
        </w:tabs>
        <w:ind w:left="360" w:hanging="360"/>
      </w:pPr>
      <w:rPr>
        <w:rFonts w:hint="default"/>
      </w:rPr>
    </w:lvl>
  </w:abstractNum>
  <w:abstractNum w:abstractNumId="19">
    <w:nsid w:val="3EC55A79"/>
    <w:multiLevelType w:val="hybridMultilevel"/>
    <w:tmpl w:val="3B36D400"/>
    <w:lvl w:ilvl="0" w:tplc="04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0A54846"/>
    <w:multiLevelType w:val="hybridMultilevel"/>
    <w:tmpl w:val="27AA22EE"/>
    <w:lvl w:ilvl="0" w:tplc="CAE0857C">
      <w:start w:val="1"/>
      <w:numFmt w:val="upperLetter"/>
      <w:lvlText w:val="%1."/>
      <w:lvlJc w:val="left"/>
      <w:pPr>
        <w:tabs>
          <w:tab w:val="num" w:pos="245"/>
        </w:tabs>
        <w:ind w:left="245" w:hanging="245"/>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21">
    <w:nsid w:val="46A02D4D"/>
    <w:multiLevelType w:val="hybridMultilevel"/>
    <w:tmpl w:val="D1B6E596"/>
    <w:lvl w:ilvl="0" w:tplc="2AF0A5CC">
      <w:start w:val="1"/>
      <w:numFmt w:val="decimal"/>
      <w:lvlText w:val="%1."/>
      <w:lvlJc w:val="left"/>
      <w:pPr>
        <w:tabs>
          <w:tab w:val="num" w:pos="447"/>
        </w:tabs>
        <w:ind w:left="447" w:hanging="360"/>
      </w:pPr>
      <w:rPr>
        <w:rFonts w:hint="default"/>
        <w:b w:val="0"/>
      </w:rPr>
    </w:lvl>
    <w:lvl w:ilvl="1" w:tplc="04090001">
      <w:start w:val="1"/>
      <w:numFmt w:val="bullet"/>
      <w:lvlText w:val=""/>
      <w:lvlJc w:val="left"/>
      <w:pPr>
        <w:tabs>
          <w:tab w:val="num" w:pos="1167"/>
        </w:tabs>
        <w:ind w:left="1167" w:hanging="360"/>
      </w:pPr>
      <w:rPr>
        <w:rFonts w:ascii="Symbol" w:hAnsi="Symbol" w:hint="default"/>
        <w:b w:val="0"/>
      </w:rPr>
    </w:lvl>
    <w:lvl w:ilvl="2" w:tplc="71D2119E">
      <w:start w:val="1"/>
      <w:numFmt w:val="lowerLetter"/>
      <w:lvlText w:val="%3."/>
      <w:lvlJc w:val="left"/>
      <w:pPr>
        <w:tabs>
          <w:tab w:val="num" w:pos="2067"/>
        </w:tabs>
        <w:ind w:left="2067" w:hanging="360"/>
      </w:pPr>
      <w:rPr>
        <w:rFonts w:hint="default"/>
      </w:rPr>
    </w:lvl>
    <w:lvl w:ilvl="3" w:tplc="0409000F" w:tentative="1">
      <w:start w:val="1"/>
      <w:numFmt w:val="decimal"/>
      <w:lvlText w:val="%4."/>
      <w:lvlJc w:val="left"/>
      <w:pPr>
        <w:tabs>
          <w:tab w:val="num" w:pos="2607"/>
        </w:tabs>
        <w:ind w:left="2607" w:hanging="360"/>
      </w:pPr>
    </w:lvl>
    <w:lvl w:ilvl="4" w:tplc="04090019" w:tentative="1">
      <w:start w:val="1"/>
      <w:numFmt w:val="lowerLetter"/>
      <w:lvlText w:val="%5."/>
      <w:lvlJc w:val="left"/>
      <w:pPr>
        <w:tabs>
          <w:tab w:val="num" w:pos="3327"/>
        </w:tabs>
        <w:ind w:left="3327" w:hanging="360"/>
      </w:pPr>
    </w:lvl>
    <w:lvl w:ilvl="5" w:tplc="0409001B" w:tentative="1">
      <w:start w:val="1"/>
      <w:numFmt w:val="lowerRoman"/>
      <w:lvlText w:val="%6."/>
      <w:lvlJc w:val="right"/>
      <w:pPr>
        <w:tabs>
          <w:tab w:val="num" w:pos="4047"/>
        </w:tabs>
        <w:ind w:left="4047" w:hanging="180"/>
      </w:pPr>
    </w:lvl>
    <w:lvl w:ilvl="6" w:tplc="0409000F" w:tentative="1">
      <w:start w:val="1"/>
      <w:numFmt w:val="decimal"/>
      <w:lvlText w:val="%7."/>
      <w:lvlJc w:val="left"/>
      <w:pPr>
        <w:tabs>
          <w:tab w:val="num" w:pos="4767"/>
        </w:tabs>
        <w:ind w:left="4767" w:hanging="360"/>
      </w:pPr>
    </w:lvl>
    <w:lvl w:ilvl="7" w:tplc="04090019" w:tentative="1">
      <w:start w:val="1"/>
      <w:numFmt w:val="lowerLetter"/>
      <w:lvlText w:val="%8."/>
      <w:lvlJc w:val="left"/>
      <w:pPr>
        <w:tabs>
          <w:tab w:val="num" w:pos="5487"/>
        </w:tabs>
        <w:ind w:left="5487" w:hanging="360"/>
      </w:pPr>
    </w:lvl>
    <w:lvl w:ilvl="8" w:tplc="0409001B" w:tentative="1">
      <w:start w:val="1"/>
      <w:numFmt w:val="lowerRoman"/>
      <w:lvlText w:val="%9."/>
      <w:lvlJc w:val="right"/>
      <w:pPr>
        <w:tabs>
          <w:tab w:val="num" w:pos="6207"/>
        </w:tabs>
        <w:ind w:left="6207" w:hanging="180"/>
      </w:pPr>
    </w:lvl>
  </w:abstractNum>
  <w:abstractNum w:abstractNumId="22">
    <w:nsid w:val="47A83965"/>
    <w:multiLevelType w:val="hybridMultilevel"/>
    <w:tmpl w:val="11D205D8"/>
    <w:lvl w:ilvl="0" w:tplc="AA342D8E">
      <w:numFmt w:val="bullet"/>
      <w:lvlText w:val=""/>
      <w:lvlJc w:val="left"/>
      <w:pPr>
        <w:tabs>
          <w:tab w:val="num" w:pos="720"/>
        </w:tabs>
        <w:ind w:left="720" w:hanging="360"/>
      </w:pPr>
      <w:rPr>
        <w:rFonts w:ascii="Symbol" w:eastAsia="Times New Roman" w:hAnsi="Symbol" w:cs="Wingdings" w:hint="default"/>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925727"/>
    <w:multiLevelType w:val="hybridMultilevel"/>
    <w:tmpl w:val="99085824"/>
    <w:lvl w:ilvl="0" w:tplc="3DF0A99C">
      <w:start w:val="5"/>
      <w:numFmt w:val="upperLetter"/>
      <w:lvlText w:val="%1."/>
      <w:lvlJc w:val="left"/>
      <w:pPr>
        <w:tabs>
          <w:tab w:val="num" w:pos="245"/>
        </w:tabs>
        <w:ind w:left="245" w:hanging="2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C75134"/>
    <w:multiLevelType w:val="hybridMultilevel"/>
    <w:tmpl w:val="DB5A8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043008"/>
    <w:multiLevelType w:val="hybridMultilevel"/>
    <w:tmpl w:val="DA823662"/>
    <w:lvl w:ilvl="0" w:tplc="6DEA1EE4">
      <w:start w:val="1"/>
      <w:numFmt w:val="decimal"/>
      <w:lvlText w:val="%1."/>
      <w:lvlJc w:val="right"/>
      <w:pPr>
        <w:tabs>
          <w:tab w:val="num" w:pos="504"/>
        </w:tabs>
        <w:ind w:left="504" w:hanging="216"/>
      </w:pPr>
      <w:rPr>
        <w:rFonts w:ascii="Tahoma" w:hAnsi="Tahoma"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C2662B"/>
    <w:multiLevelType w:val="hybridMultilevel"/>
    <w:tmpl w:val="E99A445E"/>
    <w:lvl w:ilvl="0" w:tplc="54B6224A">
      <w:numFmt w:val="bullet"/>
      <w:lvlText w:val=""/>
      <w:lvlJc w:val="left"/>
      <w:pPr>
        <w:tabs>
          <w:tab w:val="num" w:pos="1080"/>
        </w:tabs>
        <w:ind w:left="1080" w:hanging="360"/>
      </w:pPr>
      <w:rPr>
        <w:rFonts w:ascii="Symbol" w:eastAsia="Times New Roman" w:hAnsi="Symbol" w:cs="Wingdings" w:hint="default"/>
        <w:i w:val="0"/>
      </w:rPr>
    </w:lvl>
    <w:lvl w:ilvl="1" w:tplc="7E805408">
      <w:start w:val="3"/>
      <w:numFmt w:val="decimal"/>
      <w:lvlText w:val="%2."/>
      <w:lvlJc w:val="right"/>
      <w:pPr>
        <w:tabs>
          <w:tab w:val="num" w:pos="504"/>
        </w:tabs>
        <w:ind w:left="504" w:hanging="216"/>
      </w:pPr>
      <w:rPr>
        <w:rFonts w:ascii="Tahoma" w:hAnsi="Tahoma"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262D1"/>
    <w:multiLevelType w:val="singleLevel"/>
    <w:tmpl w:val="0D56016E"/>
    <w:lvl w:ilvl="0">
      <w:numFmt w:val="bullet"/>
      <w:lvlText w:val="-"/>
      <w:lvlJc w:val="left"/>
      <w:pPr>
        <w:tabs>
          <w:tab w:val="num" w:pos="360"/>
        </w:tabs>
        <w:ind w:left="360" w:hanging="360"/>
      </w:pPr>
      <w:rPr>
        <w:rFonts w:hint="default"/>
      </w:rPr>
    </w:lvl>
  </w:abstractNum>
  <w:abstractNum w:abstractNumId="28">
    <w:nsid w:val="607D7533"/>
    <w:multiLevelType w:val="hybridMultilevel"/>
    <w:tmpl w:val="989E687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nsid w:val="61F70153"/>
    <w:multiLevelType w:val="hybridMultilevel"/>
    <w:tmpl w:val="69E8560A"/>
    <w:lvl w:ilvl="0" w:tplc="9142F58A">
      <w:start w:val="5"/>
      <w:numFmt w:val="decimal"/>
      <w:lvlText w:val="%1."/>
      <w:lvlJc w:val="left"/>
      <w:pPr>
        <w:tabs>
          <w:tab w:val="num" w:pos="770"/>
        </w:tabs>
        <w:ind w:left="770" w:hanging="360"/>
      </w:pPr>
      <w:rPr>
        <w:rFonts w:hint="default"/>
      </w:rPr>
    </w:lvl>
    <w:lvl w:ilvl="1" w:tplc="391C72BA">
      <w:start w:val="1"/>
      <w:numFmt w:val="lowerLetter"/>
      <w:lvlText w:val="%2."/>
      <w:lvlJc w:val="left"/>
      <w:pPr>
        <w:tabs>
          <w:tab w:val="num" w:pos="1490"/>
        </w:tabs>
        <w:ind w:left="1490" w:hanging="360"/>
      </w:pPr>
      <w:rPr>
        <w:rFonts w:hint="default"/>
      </w:r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0">
    <w:nsid w:val="62801618"/>
    <w:multiLevelType w:val="hybridMultilevel"/>
    <w:tmpl w:val="EC0C0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AC253A"/>
    <w:multiLevelType w:val="hybridMultilevel"/>
    <w:tmpl w:val="A7FCE0EE"/>
    <w:lvl w:ilvl="0" w:tplc="D03632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89381A"/>
    <w:multiLevelType w:val="hybridMultilevel"/>
    <w:tmpl w:val="14BCE90C"/>
    <w:lvl w:ilvl="0" w:tplc="04090001">
      <w:start w:val="1"/>
      <w:numFmt w:val="bullet"/>
      <w:lvlText w:val=""/>
      <w:lvlJc w:val="left"/>
      <w:pPr>
        <w:tabs>
          <w:tab w:val="num" w:pos="761"/>
        </w:tabs>
        <w:ind w:left="761" w:hanging="360"/>
      </w:pPr>
      <w:rPr>
        <w:rFonts w:ascii="Symbol" w:hAnsi="Symbol" w:hint="default"/>
      </w:rPr>
    </w:lvl>
    <w:lvl w:ilvl="1" w:tplc="04090003" w:tentative="1">
      <w:start w:val="1"/>
      <w:numFmt w:val="bullet"/>
      <w:lvlText w:val="o"/>
      <w:lvlJc w:val="left"/>
      <w:pPr>
        <w:tabs>
          <w:tab w:val="num" w:pos="1481"/>
        </w:tabs>
        <w:ind w:left="1481" w:hanging="360"/>
      </w:pPr>
      <w:rPr>
        <w:rFonts w:ascii="Courier New" w:hAnsi="Courier New" w:cs="Courier New" w:hint="default"/>
      </w:rPr>
    </w:lvl>
    <w:lvl w:ilvl="2" w:tplc="04090005" w:tentative="1">
      <w:start w:val="1"/>
      <w:numFmt w:val="bullet"/>
      <w:lvlText w:val=""/>
      <w:lvlJc w:val="left"/>
      <w:pPr>
        <w:tabs>
          <w:tab w:val="num" w:pos="2201"/>
        </w:tabs>
        <w:ind w:left="2201" w:hanging="360"/>
      </w:pPr>
      <w:rPr>
        <w:rFonts w:ascii="Wingdings" w:hAnsi="Wingdings" w:hint="default"/>
      </w:rPr>
    </w:lvl>
    <w:lvl w:ilvl="3" w:tplc="04090001" w:tentative="1">
      <w:start w:val="1"/>
      <w:numFmt w:val="bullet"/>
      <w:lvlText w:val=""/>
      <w:lvlJc w:val="left"/>
      <w:pPr>
        <w:tabs>
          <w:tab w:val="num" w:pos="2921"/>
        </w:tabs>
        <w:ind w:left="2921" w:hanging="360"/>
      </w:pPr>
      <w:rPr>
        <w:rFonts w:ascii="Symbol" w:hAnsi="Symbol" w:hint="default"/>
      </w:rPr>
    </w:lvl>
    <w:lvl w:ilvl="4" w:tplc="04090003" w:tentative="1">
      <w:start w:val="1"/>
      <w:numFmt w:val="bullet"/>
      <w:lvlText w:val="o"/>
      <w:lvlJc w:val="left"/>
      <w:pPr>
        <w:tabs>
          <w:tab w:val="num" w:pos="3641"/>
        </w:tabs>
        <w:ind w:left="3641" w:hanging="360"/>
      </w:pPr>
      <w:rPr>
        <w:rFonts w:ascii="Courier New" w:hAnsi="Courier New" w:cs="Courier New" w:hint="default"/>
      </w:rPr>
    </w:lvl>
    <w:lvl w:ilvl="5" w:tplc="04090005" w:tentative="1">
      <w:start w:val="1"/>
      <w:numFmt w:val="bullet"/>
      <w:lvlText w:val=""/>
      <w:lvlJc w:val="left"/>
      <w:pPr>
        <w:tabs>
          <w:tab w:val="num" w:pos="4361"/>
        </w:tabs>
        <w:ind w:left="4361" w:hanging="360"/>
      </w:pPr>
      <w:rPr>
        <w:rFonts w:ascii="Wingdings" w:hAnsi="Wingdings" w:hint="default"/>
      </w:rPr>
    </w:lvl>
    <w:lvl w:ilvl="6" w:tplc="04090001" w:tentative="1">
      <w:start w:val="1"/>
      <w:numFmt w:val="bullet"/>
      <w:lvlText w:val=""/>
      <w:lvlJc w:val="left"/>
      <w:pPr>
        <w:tabs>
          <w:tab w:val="num" w:pos="5081"/>
        </w:tabs>
        <w:ind w:left="5081" w:hanging="360"/>
      </w:pPr>
      <w:rPr>
        <w:rFonts w:ascii="Symbol" w:hAnsi="Symbol" w:hint="default"/>
      </w:rPr>
    </w:lvl>
    <w:lvl w:ilvl="7" w:tplc="04090003" w:tentative="1">
      <w:start w:val="1"/>
      <w:numFmt w:val="bullet"/>
      <w:lvlText w:val="o"/>
      <w:lvlJc w:val="left"/>
      <w:pPr>
        <w:tabs>
          <w:tab w:val="num" w:pos="5801"/>
        </w:tabs>
        <w:ind w:left="5801" w:hanging="360"/>
      </w:pPr>
      <w:rPr>
        <w:rFonts w:ascii="Courier New" w:hAnsi="Courier New" w:cs="Courier New" w:hint="default"/>
      </w:rPr>
    </w:lvl>
    <w:lvl w:ilvl="8" w:tplc="04090005" w:tentative="1">
      <w:start w:val="1"/>
      <w:numFmt w:val="bullet"/>
      <w:lvlText w:val=""/>
      <w:lvlJc w:val="left"/>
      <w:pPr>
        <w:tabs>
          <w:tab w:val="num" w:pos="6521"/>
        </w:tabs>
        <w:ind w:left="6521" w:hanging="360"/>
      </w:pPr>
      <w:rPr>
        <w:rFonts w:ascii="Wingdings" w:hAnsi="Wingdings" w:hint="default"/>
      </w:rPr>
    </w:lvl>
  </w:abstractNum>
  <w:abstractNum w:abstractNumId="33">
    <w:nsid w:val="64DB62A4"/>
    <w:multiLevelType w:val="hybridMultilevel"/>
    <w:tmpl w:val="F5F41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5D38E4"/>
    <w:multiLevelType w:val="hybridMultilevel"/>
    <w:tmpl w:val="A9B652E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5">
    <w:nsid w:val="74373448"/>
    <w:multiLevelType w:val="hybridMultilevel"/>
    <w:tmpl w:val="4B7A195A"/>
    <w:lvl w:ilvl="0" w:tplc="0AAE3608">
      <w:start w:val="1"/>
      <w:numFmt w:val="bullet"/>
      <w:lvlText w:val="□"/>
      <w:lvlJc w:val="left"/>
      <w:pPr>
        <w:tabs>
          <w:tab w:val="num" w:pos="78"/>
        </w:tabs>
        <w:ind w:left="438" w:hanging="360"/>
      </w:pPr>
      <w:rPr>
        <w:rFonts w:ascii="Times New Roman" w:hAnsi="Times New Roman" w:cs="Times New Roman" w:hint="default"/>
        <w:sz w:val="48"/>
        <w:szCs w:val="48"/>
      </w:rPr>
    </w:lvl>
    <w:lvl w:ilvl="1" w:tplc="04090003" w:tentative="1">
      <w:start w:val="1"/>
      <w:numFmt w:val="bullet"/>
      <w:lvlText w:val="o"/>
      <w:lvlJc w:val="left"/>
      <w:pPr>
        <w:tabs>
          <w:tab w:val="num" w:pos="1158"/>
        </w:tabs>
        <w:ind w:left="1158" w:hanging="360"/>
      </w:pPr>
      <w:rPr>
        <w:rFonts w:ascii="Courier New" w:hAnsi="Courier New" w:cs="Wingdings" w:hint="default"/>
      </w:rPr>
    </w:lvl>
    <w:lvl w:ilvl="2" w:tplc="04090005" w:tentative="1">
      <w:start w:val="1"/>
      <w:numFmt w:val="bullet"/>
      <w:lvlText w:val=""/>
      <w:lvlJc w:val="left"/>
      <w:pPr>
        <w:tabs>
          <w:tab w:val="num" w:pos="1878"/>
        </w:tabs>
        <w:ind w:left="1878" w:hanging="360"/>
      </w:pPr>
      <w:rPr>
        <w:rFonts w:ascii="Wingdings" w:hAnsi="Wingdings" w:hint="default"/>
      </w:rPr>
    </w:lvl>
    <w:lvl w:ilvl="3" w:tplc="04090001" w:tentative="1">
      <w:start w:val="1"/>
      <w:numFmt w:val="bullet"/>
      <w:lvlText w:val=""/>
      <w:lvlJc w:val="left"/>
      <w:pPr>
        <w:tabs>
          <w:tab w:val="num" w:pos="2598"/>
        </w:tabs>
        <w:ind w:left="2598" w:hanging="360"/>
      </w:pPr>
      <w:rPr>
        <w:rFonts w:ascii="Symbol" w:hAnsi="Symbol" w:hint="default"/>
      </w:rPr>
    </w:lvl>
    <w:lvl w:ilvl="4" w:tplc="04090003" w:tentative="1">
      <w:start w:val="1"/>
      <w:numFmt w:val="bullet"/>
      <w:lvlText w:val="o"/>
      <w:lvlJc w:val="left"/>
      <w:pPr>
        <w:tabs>
          <w:tab w:val="num" w:pos="3318"/>
        </w:tabs>
        <w:ind w:left="3318" w:hanging="360"/>
      </w:pPr>
      <w:rPr>
        <w:rFonts w:ascii="Courier New" w:hAnsi="Courier New" w:cs="Wingdings" w:hint="default"/>
      </w:rPr>
    </w:lvl>
    <w:lvl w:ilvl="5" w:tplc="04090005" w:tentative="1">
      <w:start w:val="1"/>
      <w:numFmt w:val="bullet"/>
      <w:lvlText w:val=""/>
      <w:lvlJc w:val="left"/>
      <w:pPr>
        <w:tabs>
          <w:tab w:val="num" w:pos="4038"/>
        </w:tabs>
        <w:ind w:left="4038" w:hanging="360"/>
      </w:pPr>
      <w:rPr>
        <w:rFonts w:ascii="Wingdings" w:hAnsi="Wingdings" w:hint="default"/>
      </w:rPr>
    </w:lvl>
    <w:lvl w:ilvl="6" w:tplc="04090001" w:tentative="1">
      <w:start w:val="1"/>
      <w:numFmt w:val="bullet"/>
      <w:lvlText w:val=""/>
      <w:lvlJc w:val="left"/>
      <w:pPr>
        <w:tabs>
          <w:tab w:val="num" w:pos="4758"/>
        </w:tabs>
        <w:ind w:left="4758" w:hanging="360"/>
      </w:pPr>
      <w:rPr>
        <w:rFonts w:ascii="Symbol" w:hAnsi="Symbol" w:hint="default"/>
      </w:rPr>
    </w:lvl>
    <w:lvl w:ilvl="7" w:tplc="04090003" w:tentative="1">
      <w:start w:val="1"/>
      <w:numFmt w:val="bullet"/>
      <w:lvlText w:val="o"/>
      <w:lvlJc w:val="left"/>
      <w:pPr>
        <w:tabs>
          <w:tab w:val="num" w:pos="5478"/>
        </w:tabs>
        <w:ind w:left="5478" w:hanging="360"/>
      </w:pPr>
      <w:rPr>
        <w:rFonts w:ascii="Courier New" w:hAnsi="Courier New" w:cs="Wingdings" w:hint="default"/>
      </w:rPr>
    </w:lvl>
    <w:lvl w:ilvl="8" w:tplc="04090005" w:tentative="1">
      <w:start w:val="1"/>
      <w:numFmt w:val="bullet"/>
      <w:lvlText w:val=""/>
      <w:lvlJc w:val="left"/>
      <w:pPr>
        <w:tabs>
          <w:tab w:val="num" w:pos="6198"/>
        </w:tabs>
        <w:ind w:left="6198" w:hanging="360"/>
      </w:pPr>
      <w:rPr>
        <w:rFonts w:ascii="Wingdings" w:hAnsi="Wingdings" w:hint="default"/>
      </w:rPr>
    </w:lvl>
  </w:abstractNum>
  <w:abstractNum w:abstractNumId="36">
    <w:nsid w:val="749A1B55"/>
    <w:multiLevelType w:val="hybridMultilevel"/>
    <w:tmpl w:val="F64A0C5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7">
    <w:nsid w:val="74E71CB6"/>
    <w:multiLevelType w:val="singleLevel"/>
    <w:tmpl w:val="0409000F"/>
    <w:lvl w:ilvl="0">
      <w:start w:val="2"/>
      <w:numFmt w:val="decimal"/>
      <w:lvlText w:val="%1."/>
      <w:lvlJc w:val="left"/>
      <w:pPr>
        <w:tabs>
          <w:tab w:val="num" w:pos="360"/>
        </w:tabs>
        <w:ind w:left="360" w:hanging="360"/>
      </w:pPr>
      <w:rPr>
        <w:rFonts w:hint="default"/>
      </w:rPr>
    </w:lvl>
  </w:abstractNum>
  <w:abstractNum w:abstractNumId="38">
    <w:nsid w:val="75F21512"/>
    <w:multiLevelType w:val="hybridMultilevel"/>
    <w:tmpl w:val="271CAB80"/>
    <w:lvl w:ilvl="0" w:tplc="23E2170A">
      <w:start w:val="1"/>
      <w:numFmt w:val="upperLetter"/>
      <w:lvlText w:val="%1."/>
      <w:lvlJc w:val="left"/>
      <w:pPr>
        <w:tabs>
          <w:tab w:val="num" w:pos="444"/>
        </w:tabs>
        <w:ind w:left="4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9C1928"/>
    <w:multiLevelType w:val="hybridMultilevel"/>
    <w:tmpl w:val="1DA221CA"/>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0">
    <w:nsid w:val="771704CE"/>
    <w:multiLevelType w:val="hybridMultilevel"/>
    <w:tmpl w:val="9954BF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137664"/>
    <w:multiLevelType w:val="hybridMultilevel"/>
    <w:tmpl w:val="49F83B34"/>
    <w:lvl w:ilvl="0" w:tplc="04090001">
      <w:start w:val="1"/>
      <w:numFmt w:val="decimal"/>
      <w:lvlText w:val="%1."/>
      <w:lvlJc w:val="right"/>
      <w:pPr>
        <w:tabs>
          <w:tab w:val="num" w:pos="504"/>
        </w:tabs>
        <w:ind w:left="504" w:hanging="216"/>
      </w:pPr>
      <w:rPr>
        <w:rFonts w:ascii="Tahoma" w:hAnsi="Tahoma" w:cs="Times New Roman" w:hint="default"/>
        <w:b w:val="0"/>
        <w:i w:val="0"/>
        <w:sz w:val="22"/>
      </w:rPr>
    </w:lvl>
    <w:lvl w:ilvl="1" w:tplc="04090003">
      <w:start w:val="1"/>
      <w:numFmt w:val="decimal"/>
      <w:lvlText w:val="%2."/>
      <w:lvlJc w:val="right"/>
      <w:pPr>
        <w:tabs>
          <w:tab w:val="num" w:pos="504"/>
        </w:tabs>
        <w:ind w:left="504" w:hanging="216"/>
      </w:pPr>
      <w:rPr>
        <w:rFonts w:ascii="Tahoma" w:hAnsi="Tahoma" w:hint="default"/>
        <w:b w:val="0"/>
        <w:i w:val="0"/>
        <w:sz w:val="22"/>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E320D6D"/>
    <w:multiLevelType w:val="hybridMultilevel"/>
    <w:tmpl w:val="018E0466"/>
    <w:lvl w:ilvl="0" w:tplc="57F016A4">
      <w:numFmt w:val="bullet"/>
      <w:lvlText w:val=""/>
      <w:lvlJc w:val="left"/>
      <w:pPr>
        <w:tabs>
          <w:tab w:val="num" w:pos="1080"/>
        </w:tabs>
        <w:ind w:left="1080" w:hanging="360"/>
      </w:pPr>
      <w:rPr>
        <w:rFonts w:ascii="Symbol" w:eastAsia="Times New Roman" w:hAnsi="Symbol" w:cs="Wingdings" w:hint="default"/>
        <w:i w:val="0"/>
      </w:rPr>
    </w:lvl>
    <w:lvl w:ilvl="1" w:tplc="BA9ED1AE">
      <w:start w:val="2"/>
      <w:numFmt w:val="decimal"/>
      <w:lvlText w:val="%2."/>
      <w:lvlJc w:val="right"/>
      <w:pPr>
        <w:tabs>
          <w:tab w:val="num" w:pos="504"/>
        </w:tabs>
        <w:ind w:left="504" w:hanging="216"/>
      </w:pPr>
      <w:rPr>
        <w:rFonts w:ascii="Tahoma" w:hAnsi="Tahoma" w:hint="default"/>
        <w:b w:val="0"/>
        <w:i w:val="0"/>
        <w:sz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7F8F6995"/>
    <w:multiLevelType w:val="singleLevel"/>
    <w:tmpl w:val="7EC6D64A"/>
    <w:lvl w:ilvl="0">
      <w:start w:val="1"/>
      <w:numFmt w:val="decimal"/>
      <w:lvlText w:val="%1)"/>
      <w:lvlJc w:val="left"/>
      <w:pPr>
        <w:tabs>
          <w:tab w:val="num" w:pos="1080"/>
        </w:tabs>
        <w:ind w:left="1080" w:hanging="360"/>
      </w:pPr>
      <w:rPr>
        <w:rFonts w:hint="default"/>
      </w:rPr>
    </w:lvl>
  </w:abstractNum>
  <w:num w:numId="1">
    <w:abstractNumId w:val="35"/>
  </w:num>
  <w:num w:numId="2">
    <w:abstractNumId w:val="22"/>
  </w:num>
  <w:num w:numId="3">
    <w:abstractNumId w:val="41"/>
  </w:num>
  <w:num w:numId="4">
    <w:abstractNumId w:val="16"/>
  </w:num>
  <w:num w:numId="5">
    <w:abstractNumId w:val="42"/>
  </w:num>
  <w:num w:numId="6">
    <w:abstractNumId w:val="13"/>
  </w:num>
  <w:num w:numId="7">
    <w:abstractNumId w:val="26"/>
  </w:num>
  <w:num w:numId="8">
    <w:abstractNumId w:val="17"/>
  </w:num>
  <w:num w:numId="9">
    <w:abstractNumId w:val="25"/>
  </w:num>
  <w:num w:numId="10">
    <w:abstractNumId w:val="31"/>
  </w:num>
  <w:num w:numId="11">
    <w:abstractNumId w:val="37"/>
  </w:num>
  <w:num w:numId="12">
    <w:abstractNumId w:val="15"/>
  </w:num>
  <w:num w:numId="13">
    <w:abstractNumId w:val="43"/>
  </w:num>
  <w:num w:numId="14">
    <w:abstractNumId w:val="27"/>
  </w:num>
  <w:num w:numId="15">
    <w:abstractNumId w:val="18"/>
  </w:num>
  <w:num w:numId="16">
    <w:abstractNumId w:val="19"/>
  </w:num>
  <w:num w:numId="17">
    <w:abstractNumId w:val="14"/>
  </w:num>
  <w:num w:numId="18">
    <w:abstractNumId w:val="0"/>
  </w:num>
  <w:num w:numId="19">
    <w:abstractNumId w:val="12"/>
  </w:num>
  <w:num w:numId="20">
    <w:abstractNumId w:val="8"/>
  </w:num>
  <w:num w:numId="21">
    <w:abstractNumId w:val="24"/>
  </w:num>
  <w:num w:numId="22">
    <w:abstractNumId w:val="11"/>
  </w:num>
  <w:num w:numId="23">
    <w:abstractNumId w:val="32"/>
  </w:num>
  <w:num w:numId="24">
    <w:abstractNumId w:val="30"/>
  </w:num>
  <w:num w:numId="25">
    <w:abstractNumId w:val="10"/>
  </w:num>
  <w:num w:numId="26">
    <w:abstractNumId w:val="4"/>
  </w:num>
  <w:num w:numId="27">
    <w:abstractNumId w:val="33"/>
  </w:num>
  <w:num w:numId="28">
    <w:abstractNumId w:val="36"/>
  </w:num>
  <w:num w:numId="29">
    <w:abstractNumId w:val="7"/>
  </w:num>
  <w:num w:numId="30">
    <w:abstractNumId w:val="20"/>
  </w:num>
  <w:num w:numId="31">
    <w:abstractNumId w:val="38"/>
  </w:num>
  <w:num w:numId="32">
    <w:abstractNumId w:val="39"/>
  </w:num>
  <w:num w:numId="33">
    <w:abstractNumId w:val="28"/>
  </w:num>
  <w:num w:numId="34">
    <w:abstractNumId w:val="23"/>
  </w:num>
  <w:num w:numId="35">
    <w:abstractNumId w:val="40"/>
  </w:num>
  <w:num w:numId="36">
    <w:abstractNumId w:val="9"/>
  </w:num>
  <w:num w:numId="37">
    <w:abstractNumId w:val="1"/>
  </w:num>
  <w:num w:numId="38">
    <w:abstractNumId w:val="29"/>
  </w:num>
  <w:num w:numId="39">
    <w:abstractNumId w:val="5"/>
  </w:num>
  <w:num w:numId="40">
    <w:abstractNumId w:val="21"/>
  </w:num>
  <w:num w:numId="41">
    <w:abstractNumId w:val="34"/>
  </w:num>
  <w:num w:numId="42">
    <w:abstractNumId w:val="3"/>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FD"/>
    <w:rsid w:val="00224BA5"/>
    <w:rsid w:val="003026A8"/>
    <w:rsid w:val="00304A17"/>
    <w:rsid w:val="00353ED5"/>
    <w:rsid w:val="0042484F"/>
    <w:rsid w:val="005A7503"/>
    <w:rsid w:val="005C20E7"/>
    <w:rsid w:val="00870CD2"/>
    <w:rsid w:val="00956373"/>
    <w:rsid w:val="00B344FD"/>
    <w:rsid w:val="00EE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44FD"/>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B344F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344F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344F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344FD"/>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344F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344FD"/>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344FD"/>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344F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4FD"/>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B344FD"/>
    <w:rPr>
      <w:rFonts w:ascii="Arial" w:eastAsia="Times New Roman" w:hAnsi="Arial" w:cs="Arial"/>
      <w:b/>
      <w:bCs/>
      <w:i/>
      <w:iCs/>
      <w:sz w:val="28"/>
      <w:szCs w:val="28"/>
    </w:rPr>
  </w:style>
  <w:style w:type="character" w:customStyle="1" w:styleId="Heading3Char">
    <w:name w:val="Heading 3 Char"/>
    <w:basedOn w:val="DefaultParagraphFont"/>
    <w:link w:val="Heading3"/>
    <w:rsid w:val="00B344FD"/>
    <w:rPr>
      <w:rFonts w:ascii="Arial" w:eastAsia="Times New Roman" w:hAnsi="Arial" w:cs="Arial"/>
      <w:b/>
      <w:bCs/>
      <w:sz w:val="26"/>
      <w:szCs w:val="26"/>
    </w:rPr>
  </w:style>
  <w:style w:type="character" w:customStyle="1" w:styleId="Heading4Char">
    <w:name w:val="Heading 4 Char"/>
    <w:basedOn w:val="DefaultParagraphFont"/>
    <w:link w:val="Heading4"/>
    <w:rsid w:val="00B344F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344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344FD"/>
    <w:rPr>
      <w:rFonts w:ascii="Times New Roman" w:eastAsia="Times New Roman" w:hAnsi="Times New Roman" w:cs="Times New Roman"/>
      <w:b/>
      <w:bCs/>
    </w:rPr>
  </w:style>
  <w:style w:type="character" w:customStyle="1" w:styleId="Heading7Char">
    <w:name w:val="Heading 7 Char"/>
    <w:basedOn w:val="DefaultParagraphFont"/>
    <w:link w:val="Heading7"/>
    <w:rsid w:val="00B344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344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344FD"/>
    <w:rPr>
      <w:rFonts w:ascii="Arial" w:eastAsia="Times New Roman" w:hAnsi="Arial" w:cs="Arial"/>
    </w:rPr>
  </w:style>
  <w:style w:type="paragraph" w:styleId="PlainText">
    <w:name w:val="Plain Text"/>
    <w:basedOn w:val="Normal"/>
    <w:link w:val="PlainTextChar"/>
    <w:rsid w:val="00B344F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344FD"/>
    <w:rPr>
      <w:rFonts w:ascii="Courier New" w:eastAsia="Times New Roman" w:hAnsi="Courier New" w:cs="Courier New"/>
      <w:sz w:val="20"/>
      <w:szCs w:val="20"/>
    </w:rPr>
  </w:style>
  <w:style w:type="paragraph" w:styleId="BodyText">
    <w:name w:val="Body Text"/>
    <w:basedOn w:val="Normal"/>
    <w:link w:val="BodyTextChar"/>
    <w:rsid w:val="00B344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44FD"/>
    <w:rPr>
      <w:rFonts w:ascii="Times New Roman" w:eastAsia="Times New Roman" w:hAnsi="Times New Roman" w:cs="Times New Roman"/>
      <w:sz w:val="24"/>
      <w:szCs w:val="24"/>
    </w:rPr>
  </w:style>
  <w:style w:type="paragraph" w:styleId="BodyText2">
    <w:name w:val="Body Text 2"/>
    <w:basedOn w:val="Normal"/>
    <w:link w:val="BodyText2Char"/>
    <w:rsid w:val="00B344F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344FD"/>
    <w:rPr>
      <w:rFonts w:ascii="Times New Roman" w:eastAsia="Times New Roman" w:hAnsi="Times New Roman" w:cs="Times New Roman"/>
      <w:sz w:val="24"/>
      <w:szCs w:val="24"/>
    </w:rPr>
  </w:style>
  <w:style w:type="paragraph" w:styleId="Header">
    <w:name w:val="header"/>
    <w:basedOn w:val="Normal"/>
    <w:link w:val="HeaderChar"/>
    <w:rsid w:val="00B344F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344FD"/>
    <w:rPr>
      <w:rFonts w:ascii="Times New Roman" w:eastAsia="Times New Roman" w:hAnsi="Times New Roman" w:cs="Times New Roman"/>
      <w:sz w:val="24"/>
      <w:szCs w:val="24"/>
    </w:rPr>
  </w:style>
  <w:style w:type="paragraph" w:styleId="Title">
    <w:name w:val="Title"/>
    <w:basedOn w:val="Normal"/>
    <w:link w:val="TitleChar"/>
    <w:qFormat/>
    <w:rsid w:val="00B344FD"/>
    <w:pPr>
      <w:widowControl w:val="0"/>
      <w:autoSpaceDE w:val="0"/>
      <w:autoSpaceDN w:val="0"/>
      <w:adjustRightInd w:val="0"/>
      <w:spacing w:after="0" w:line="240" w:lineRule="auto"/>
      <w:jc w:val="center"/>
    </w:pPr>
    <w:rPr>
      <w:rFonts w:ascii="Garamond" w:eastAsia="Times New Roman" w:hAnsi="Garamond" w:cs="Garamond"/>
      <w:b/>
      <w:bCs/>
      <w:sz w:val="28"/>
      <w:szCs w:val="28"/>
    </w:rPr>
  </w:style>
  <w:style w:type="character" w:customStyle="1" w:styleId="TitleChar">
    <w:name w:val="Title Char"/>
    <w:basedOn w:val="DefaultParagraphFont"/>
    <w:link w:val="Title"/>
    <w:rsid w:val="00B344FD"/>
    <w:rPr>
      <w:rFonts w:ascii="Garamond" w:eastAsia="Times New Roman" w:hAnsi="Garamond" w:cs="Garamond"/>
      <w:b/>
      <w:bCs/>
      <w:sz w:val="28"/>
      <w:szCs w:val="28"/>
    </w:rPr>
  </w:style>
  <w:style w:type="paragraph" w:styleId="EndnoteText">
    <w:name w:val="endnote text"/>
    <w:basedOn w:val="Normal"/>
    <w:link w:val="EndnoteTextChar"/>
    <w:semiHidden/>
    <w:rsid w:val="00B344F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EndnoteTextChar">
    <w:name w:val="Endnote Text Char"/>
    <w:basedOn w:val="DefaultParagraphFont"/>
    <w:link w:val="EndnoteText"/>
    <w:semiHidden/>
    <w:rsid w:val="00B344FD"/>
    <w:rPr>
      <w:rFonts w:ascii="Courier New" w:eastAsia="Times New Roman" w:hAnsi="Courier New" w:cs="Courier New"/>
      <w:sz w:val="24"/>
      <w:szCs w:val="24"/>
    </w:rPr>
  </w:style>
  <w:style w:type="paragraph" w:styleId="BodyTextIndent">
    <w:name w:val="Body Text Indent"/>
    <w:basedOn w:val="Normal"/>
    <w:link w:val="BodyTextIndentChar"/>
    <w:rsid w:val="00B344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344FD"/>
    <w:rPr>
      <w:rFonts w:ascii="Times New Roman" w:eastAsia="Times New Roman" w:hAnsi="Times New Roman" w:cs="Times New Roman"/>
      <w:sz w:val="24"/>
      <w:szCs w:val="24"/>
    </w:rPr>
  </w:style>
  <w:style w:type="paragraph" w:styleId="Subtitle">
    <w:name w:val="Subtitle"/>
    <w:basedOn w:val="Normal"/>
    <w:link w:val="SubtitleChar"/>
    <w:qFormat/>
    <w:rsid w:val="00B344FD"/>
    <w:pPr>
      <w:spacing w:after="0" w:line="240" w:lineRule="auto"/>
    </w:pPr>
    <w:rPr>
      <w:rFonts w:ascii="Garamond" w:eastAsia="Times New Roman" w:hAnsi="Garamond" w:cs="Garamond"/>
      <w:b/>
      <w:bCs/>
      <w:sz w:val="28"/>
      <w:szCs w:val="28"/>
      <w:u w:val="single"/>
    </w:rPr>
  </w:style>
  <w:style w:type="character" w:customStyle="1" w:styleId="SubtitleChar">
    <w:name w:val="Subtitle Char"/>
    <w:basedOn w:val="DefaultParagraphFont"/>
    <w:link w:val="Subtitle"/>
    <w:rsid w:val="00B344FD"/>
    <w:rPr>
      <w:rFonts w:ascii="Garamond" w:eastAsia="Times New Roman" w:hAnsi="Garamond" w:cs="Garamond"/>
      <w:b/>
      <w:bCs/>
      <w:sz w:val="28"/>
      <w:szCs w:val="28"/>
      <w:u w:val="single"/>
    </w:rPr>
  </w:style>
  <w:style w:type="paragraph" w:styleId="Footer">
    <w:name w:val="footer"/>
    <w:basedOn w:val="Normal"/>
    <w:link w:val="FooterChar"/>
    <w:rsid w:val="00B344F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344FD"/>
    <w:rPr>
      <w:rFonts w:ascii="Times New Roman" w:eastAsia="Times New Roman" w:hAnsi="Times New Roman" w:cs="Times New Roman"/>
      <w:sz w:val="24"/>
      <w:szCs w:val="24"/>
    </w:rPr>
  </w:style>
  <w:style w:type="paragraph" w:styleId="BodyText3">
    <w:name w:val="Body Text 3"/>
    <w:basedOn w:val="Normal"/>
    <w:link w:val="BodyText3Char"/>
    <w:rsid w:val="00B344F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344FD"/>
    <w:rPr>
      <w:rFonts w:ascii="Times New Roman" w:eastAsia="Times New Roman" w:hAnsi="Times New Roman" w:cs="Times New Roman"/>
      <w:sz w:val="16"/>
      <w:szCs w:val="16"/>
    </w:rPr>
  </w:style>
  <w:style w:type="character" w:styleId="Hyperlink">
    <w:name w:val="Hyperlink"/>
    <w:basedOn w:val="DefaultParagraphFont"/>
    <w:rsid w:val="00B344FD"/>
    <w:rPr>
      <w:color w:val="0000FF"/>
      <w:u w:val="single"/>
    </w:rPr>
  </w:style>
  <w:style w:type="paragraph" w:styleId="BodyTextIndent2">
    <w:name w:val="Body Text Indent 2"/>
    <w:basedOn w:val="Normal"/>
    <w:link w:val="BodyTextIndent2Char"/>
    <w:rsid w:val="00B344FD"/>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344FD"/>
    <w:rPr>
      <w:rFonts w:ascii="Times New Roman" w:eastAsia="Times New Roman" w:hAnsi="Times New Roman" w:cs="Times New Roman"/>
      <w:sz w:val="24"/>
      <w:szCs w:val="24"/>
    </w:rPr>
  </w:style>
  <w:style w:type="character" w:styleId="PageNumber">
    <w:name w:val="page number"/>
    <w:basedOn w:val="DefaultParagraphFont"/>
    <w:rsid w:val="00B344FD"/>
  </w:style>
  <w:style w:type="paragraph" w:styleId="BodyTextIndent3">
    <w:name w:val="Body Text Indent 3"/>
    <w:basedOn w:val="Normal"/>
    <w:link w:val="BodyTextIndent3Char"/>
    <w:rsid w:val="00B344FD"/>
    <w:pPr>
      <w:keepNext/>
      <w:keepLines/>
      <w:tabs>
        <w:tab w:val="left" w:pos="2520"/>
      </w:tabs>
      <w:suppressAutoHyphens/>
      <w:spacing w:before="40" w:after="0" w:line="240" w:lineRule="auto"/>
      <w:ind w:right="2088" w:firstLine="288"/>
    </w:pPr>
    <w:rPr>
      <w:rFonts w:ascii="Arial" w:eastAsia="Times New Roman" w:hAnsi="Arial" w:cs="Arial"/>
      <w:sz w:val="18"/>
      <w:szCs w:val="18"/>
    </w:rPr>
  </w:style>
  <w:style w:type="character" w:customStyle="1" w:styleId="BodyTextIndent3Char">
    <w:name w:val="Body Text Indent 3 Char"/>
    <w:basedOn w:val="DefaultParagraphFont"/>
    <w:link w:val="BodyTextIndent3"/>
    <w:rsid w:val="00B344FD"/>
    <w:rPr>
      <w:rFonts w:ascii="Arial" w:eastAsia="Times New Roman" w:hAnsi="Arial" w:cs="Arial"/>
      <w:sz w:val="18"/>
      <w:szCs w:val="18"/>
    </w:rPr>
  </w:style>
  <w:style w:type="character" w:styleId="FollowedHyperlink">
    <w:name w:val="FollowedHyperlink"/>
    <w:basedOn w:val="DefaultParagraphFont"/>
    <w:rsid w:val="00B344FD"/>
    <w:rPr>
      <w:color w:val="800080"/>
      <w:u w:val="single"/>
    </w:rPr>
  </w:style>
  <w:style w:type="table" w:styleId="TableGrid">
    <w:name w:val="Table Grid"/>
    <w:basedOn w:val="TableNormal"/>
    <w:rsid w:val="00B344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B344FD"/>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graph1">
    <w:name w:val="Paragraph 1"/>
    <w:basedOn w:val="Normal"/>
    <w:rsid w:val="00B344FD"/>
    <w:pPr>
      <w:spacing w:before="120"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semiHidden/>
    <w:rsid w:val="00B344F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344FD"/>
    <w:rPr>
      <w:rFonts w:ascii="Tahoma" w:eastAsia="Times New Roman" w:hAnsi="Tahoma" w:cs="Tahoma"/>
      <w:sz w:val="16"/>
      <w:szCs w:val="16"/>
    </w:rPr>
  </w:style>
  <w:style w:type="paragraph" w:customStyle="1" w:styleId="Header1">
    <w:name w:val="Header1"/>
    <w:basedOn w:val="Normal"/>
    <w:rsid w:val="00B344FD"/>
    <w:pPr>
      <w:widowControl w:val="0"/>
      <w:tabs>
        <w:tab w:val="center" w:pos="4320"/>
        <w:tab w:val="right" w:pos="8640"/>
      </w:tabs>
      <w:suppressAutoHyphens/>
      <w:autoSpaceDE w:val="0"/>
      <w:spacing w:after="0" w:line="240" w:lineRule="auto"/>
    </w:pPr>
    <w:rPr>
      <w:rFonts w:ascii="Times New Roman" w:eastAsia="Times New Roman" w:hAnsi="Times New Roman" w:cs="Times New Roman"/>
      <w:sz w:val="24"/>
      <w:szCs w:val="24"/>
      <w:lang w:bidi="en-US"/>
    </w:rPr>
  </w:style>
  <w:style w:type="paragraph" w:customStyle="1" w:styleId="Heading">
    <w:name w:val="Heading"/>
    <w:basedOn w:val="Normal"/>
    <w:next w:val="BodyText"/>
    <w:rsid w:val="00B344FD"/>
    <w:pPr>
      <w:keepNext/>
      <w:widowControl w:val="0"/>
      <w:suppressAutoHyphens/>
      <w:autoSpaceDE w:val="0"/>
      <w:spacing w:before="240" w:after="120" w:line="240" w:lineRule="auto"/>
    </w:pPr>
    <w:rPr>
      <w:rFonts w:ascii="Arial" w:eastAsia="Lucida Sans Unicode" w:hAnsi="Arial" w:cs="Tahoma"/>
      <w:sz w:val="28"/>
      <w:szCs w:val="28"/>
      <w:lang w:bidi="en-US"/>
    </w:rPr>
  </w:style>
  <w:style w:type="paragraph" w:styleId="ListBullet">
    <w:name w:val="List Bullet"/>
    <w:basedOn w:val="Normal"/>
    <w:rsid w:val="00B344FD"/>
    <w:pPr>
      <w:numPr>
        <w:numId w:val="18"/>
      </w:numPr>
      <w:spacing w:after="0" w:line="240" w:lineRule="auto"/>
    </w:pPr>
    <w:rPr>
      <w:rFonts w:ascii="Times New Roman" w:eastAsia="Times New Roman" w:hAnsi="Times New Roman" w:cs="Times New Roman"/>
      <w:sz w:val="24"/>
      <w:szCs w:val="24"/>
    </w:rPr>
  </w:style>
  <w:style w:type="paragraph" w:customStyle="1" w:styleId="Style20">
    <w:name w:val="Style 20"/>
    <w:rsid w:val="00B344FD"/>
    <w:pPr>
      <w:widowControl w:val="0"/>
      <w:autoSpaceDE w:val="0"/>
      <w:autoSpaceDN w:val="0"/>
      <w:spacing w:after="0" w:line="240" w:lineRule="auto"/>
      <w:ind w:left="36"/>
    </w:pPr>
    <w:rPr>
      <w:rFonts w:ascii="Times New Roman" w:eastAsia="Times New Roman" w:hAnsi="Times New Roman" w:cs="Times New Roman"/>
    </w:rPr>
  </w:style>
  <w:style w:type="character" w:customStyle="1" w:styleId="CharacterStyle1">
    <w:name w:val="Character Style 1"/>
    <w:rsid w:val="00B344FD"/>
    <w:rPr>
      <w:sz w:val="22"/>
      <w:szCs w:val="22"/>
    </w:rPr>
  </w:style>
  <w:style w:type="paragraph" w:customStyle="1" w:styleId="Style17">
    <w:name w:val="Style 17"/>
    <w:rsid w:val="00B344FD"/>
    <w:pPr>
      <w:widowControl w:val="0"/>
      <w:autoSpaceDE w:val="0"/>
      <w:autoSpaceDN w:val="0"/>
      <w:spacing w:after="0" w:line="240" w:lineRule="auto"/>
      <w:ind w:left="36"/>
    </w:pPr>
    <w:rPr>
      <w:rFonts w:ascii="Times New Roman" w:eastAsia="Times New Roman" w:hAnsi="Times New Roman" w:cs="Times New Roman"/>
    </w:rPr>
  </w:style>
  <w:style w:type="paragraph" w:customStyle="1" w:styleId="Style1">
    <w:name w:val="Style 1"/>
    <w:rsid w:val="00B344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8">
    <w:name w:val="Style 18"/>
    <w:rsid w:val="00B344FD"/>
    <w:pPr>
      <w:widowControl w:val="0"/>
      <w:autoSpaceDE w:val="0"/>
      <w:autoSpaceDN w:val="0"/>
      <w:spacing w:before="36" w:after="0" w:line="240" w:lineRule="auto"/>
    </w:pPr>
    <w:rPr>
      <w:rFonts w:ascii="Times New Roman" w:eastAsia="Times New Roman" w:hAnsi="Times New Roman" w:cs="Times New Roman"/>
    </w:rPr>
  </w:style>
  <w:style w:type="character" w:customStyle="1" w:styleId="CharacterStyle2">
    <w:name w:val="Character Style 2"/>
    <w:rsid w:val="00B344FD"/>
    <w:rPr>
      <w:rFonts w:ascii="Garamond" w:hAnsi="Garamond" w:cs="Garamond"/>
      <w:sz w:val="24"/>
      <w:szCs w:val="24"/>
    </w:rPr>
  </w:style>
  <w:style w:type="paragraph" w:customStyle="1" w:styleId="Style15">
    <w:name w:val="Style 15"/>
    <w:rsid w:val="00B344FD"/>
    <w:pPr>
      <w:widowControl w:val="0"/>
      <w:autoSpaceDE w:val="0"/>
      <w:autoSpaceDN w:val="0"/>
      <w:spacing w:after="0" w:line="240" w:lineRule="auto"/>
      <w:ind w:left="72"/>
    </w:pPr>
    <w:rPr>
      <w:rFonts w:ascii="Garamond" w:eastAsia="Times New Roman" w:hAnsi="Garamond" w:cs="Garamond"/>
      <w:sz w:val="24"/>
      <w:szCs w:val="24"/>
    </w:rPr>
  </w:style>
  <w:style w:type="character" w:customStyle="1" w:styleId="CharacterStyle3">
    <w:name w:val="Character Style 3"/>
    <w:rsid w:val="00B344FD"/>
    <w:rPr>
      <w:b/>
      <w:bCs/>
      <w:sz w:val="22"/>
      <w:szCs w:val="22"/>
    </w:rPr>
  </w:style>
  <w:style w:type="paragraph" w:customStyle="1" w:styleId="Style19">
    <w:name w:val="Style 19"/>
    <w:rsid w:val="00B344FD"/>
    <w:pPr>
      <w:widowControl w:val="0"/>
      <w:autoSpaceDE w:val="0"/>
      <w:autoSpaceDN w:val="0"/>
      <w:spacing w:after="0" w:line="240" w:lineRule="auto"/>
      <w:ind w:left="72"/>
    </w:pPr>
    <w:rPr>
      <w:rFonts w:ascii="Times New Roman" w:eastAsia="Times New Roman" w:hAnsi="Times New Roman" w:cs="Times New Roman"/>
      <w:b/>
      <w:bCs/>
    </w:rPr>
  </w:style>
  <w:style w:type="paragraph" w:customStyle="1" w:styleId="Style11">
    <w:name w:val="Style 11"/>
    <w:rsid w:val="00B344FD"/>
    <w:pPr>
      <w:widowControl w:val="0"/>
      <w:autoSpaceDE w:val="0"/>
      <w:autoSpaceDN w:val="0"/>
      <w:spacing w:after="0" w:line="240" w:lineRule="auto"/>
      <w:ind w:left="1044"/>
    </w:pPr>
    <w:rPr>
      <w:rFonts w:ascii="Times New Roman" w:eastAsia="Times New Roman" w:hAnsi="Times New Roman" w:cs="Times New Roman"/>
    </w:rPr>
  </w:style>
  <w:style w:type="paragraph" w:customStyle="1" w:styleId="Style12">
    <w:name w:val="Style 12"/>
    <w:rsid w:val="00B344FD"/>
    <w:pPr>
      <w:widowControl w:val="0"/>
      <w:autoSpaceDE w:val="0"/>
      <w:autoSpaceDN w:val="0"/>
      <w:spacing w:before="36" w:after="252" w:line="240" w:lineRule="auto"/>
      <w:ind w:left="360" w:right="216" w:hanging="360"/>
    </w:pPr>
    <w:rPr>
      <w:rFonts w:ascii="Times New Roman" w:eastAsia="Times New Roman" w:hAnsi="Times New Roman" w:cs="Times New Roman"/>
    </w:rPr>
  </w:style>
  <w:style w:type="paragraph" w:customStyle="1" w:styleId="Style13">
    <w:name w:val="Style 13"/>
    <w:rsid w:val="00B344FD"/>
    <w:pPr>
      <w:widowControl w:val="0"/>
      <w:autoSpaceDE w:val="0"/>
      <w:autoSpaceDN w:val="0"/>
      <w:spacing w:before="288" w:after="0" w:line="240" w:lineRule="auto"/>
      <w:ind w:left="288" w:hanging="288"/>
    </w:pPr>
    <w:rPr>
      <w:rFonts w:ascii="Times New Roman" w:eastAsia="Times New Roman" w:hAnsi="Times New Roman" w:cs="Times New Roman"/>
    </w:rPr>
  </w:style>
  <w:style w:type="paragraph" w:customStyle="1" w:styleId="Style14">
    <w:name w:val="Style 14"/>
    <w:rsid w:val="00B344FD"/>
    <w:pPr>
      <w:widowControl w:val="0"/>
      <w:autoSpaceDE w:val="0"/>
      <w:autoSpaceDN w:val="0"/>
      <w:spacing w:after="0" w:line="240" w:lineRule="auto"/>
      <w:ind w:left="720" w:hanging="432"/>
    </w:pPr>
    <w:rPr>
      <w:rFonts w:ascii="Times New Roman" w:eastAsia="Times New Roman" w:hAnsi="Times New Roman" w:cs="Times New Roman"/>
    </w:rPr>
  </w:style>
  <w:style w:type="paragraph" w:customStyle="1" w:styleId="msolistparagraph0">
    <w:name w:val="msolistparagraph"/>
    <w:basedOn w:val="Normal"/>
    <w:rsid w:val="00B344FD"/>
    <w:pPr>
      <w:spacing w:after="0" w:line="240" w:lineRule="auto"/>
      <w:ind w:left="720"/>
    </w:pPr>
    <w:rPr>
      <w:rFonts w:ascii="Calibri" w:eastAsia="Calibri" w:hAnsi="Calibri" w:cs="Times New Roman"/>
    </w:rPr>
  </w:style>
  <w:style w:type="paragraph" w:styleId="ListParagraph">
    <w:name w:val="List Paragraph"/>
    <w:basedOn w:val="Normal"/>
    <w:uiPriority w:val="34"/>
    <w:qFormat/>
    <w:rsid w:val="00EE1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44FD"/>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B344F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344F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344F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344FD"/>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344F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344FD"/>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344FD"/>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344F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4FD"/>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B344FD"/>
    <w:rPr>
      <w:rFonts w:ascii="Arial" w:eastAsia="Times New Roman" w:hAnsi="Arial" w:cs="Arial"/>
      <w:b/>
      <w:bCs/>
      <w:i/>
      <w:iCs/>
      <w:sz w:val="28"/>
      <w:szCs w:val="28"/>
    </w:rPr>
  </w:style>
  <w:style w:type="character" w:customStyle="1" w:styleId="Heading3Char">
    <w:name w:val="Heading 3 Char"/>
    <w:basedOn w:val="DefaultParagraphFont"/>
    <w:link w:val="Heading3"/>
    <w:rsid w:val="00B344FD"/>
    <w:rPr>
      <w:rFonts w:ascii="Arial" w:eastAsia="Times New Roman" w:hAnsi="Arial" w:cs="Arial"/>
      <w:b/>
      <w:bCs/>
      <w:sz w:val="26"/>
      <w:szCs w:val="26"/>
    </w:rPr>
  </w:style>
  <w:style w:type="character" w:customStyle="1" w:styleId="Heading4Char">
    <w:name w:val="Heading 4 Char"/>
    <w:basedOn w:val="DefaultParagraphFont"/>
    <w:link w:val="Heading4"/>
    <w:rsid w:val="00B344F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344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344FD"/>
    <w:rPr>
      <w:rFonts w:ascii="Times New Roman" w:eastAsia="Times New Roman" w:hAnsi="Times New Roman" w:cs="Times New Roman"/>
      <w:b/>
      <w:bCs/>
    </w:rPr>
  </w:style>
  <w:style w:type="character" w:customStyle="1" w:styleId="Heading7Char">
    <w:name w:val="Heading 7 Char"/>
    <w:basedOn w:val="DefaultParagraphFont"/>
    <w:link w:val="Heading7"/>
    <w:rsid w:val="00B344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344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344FD"/>
    <w:rPr>
      <w:rFonts w:ascii="Arial" w:eastAsia="Times New Roman" w:hAnsi="Arial" w:cs="Arial"/>
    </w:rPr>
  </w:style>
  <w:style w:type="paragraph" w:styleId="PlainText">
    <w:name w:val="Plain Text"/>
    <w:basedOn w:val="Normal"/>
    <w:link w:val="PlainTextChar"/>
    <w:rsid w:val="00B344F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344FD"/>
    <w:rPr>
      <w:rFonts w:ascii="Courier New" w:eastAsia="Times New Roman" w:hAnsi="Courier New" w:cs="Courier New"/>
      <w:sz w:val="20"/>
      <w:szCs w:val="20"/>
    </w:rPr>
  </w:style>
  <w:style w:type="paragraph" w:styleId="BodyText">
    <w:name w:val="Body Text"/>
    <w:basedOn w:val="Normal"/>
    <w:link w:val="BodyTextChar"/>
    <w:rsid w:val="00B344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44FD"/>
    <w:rPr>
      <w:rFonts w:ascii="Times New Roman" w:eastAsia="Times New Roman" w:hAnsi="Times New Roman" w:cs="Times New Roman"/>
      <w:sz w:val="24"/>
      <w:szCs w:val="24"/>
    </w:rPr>
  </w:style>
  <w:style w:type="paragraph" w:styleId="BodyText2">
    <w:name w:val="Body Text 2"/>
    <w:basedOn w:val="Normal"/>
    <w:link w:val="BodyText2Char"/>
    <w:rsid w:val="00B344F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344FD"/>
    <w:rPr>
      <w:rFonts w:ascii="Times New Roman" w:eastAsia="Times New Roman" w:hAnsi="Times New Roman" w:cs="Times New Roman"/>
      <w:sz w:val="24"/>
      <w:szCs w:val="24"/>
    </w:rPr>
  </w:style>
  <w:style w:type="paragraph" w:styleId="Header">
    <w:name w:val="header"/>
    <w:basedOn w:val="Normal"/>
    <w:link w:val="HeaderChar"/>
    <w:rsid w:val="00B344F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344FD"/>
    <w:rPr>
      <w:rFonts w:ascii="Times New Roman" w:eastAsia="Times New Roman" w:hAnsi="Times New Roman" w:cs="Times New Roman"/>
      <w:sz w:val="24"/>
      <w:szCs w:val="24"/>
    </w:rPr>
  </w:style>
  <w:style w:type="paragraph" w:styleId="Title">
    <w:name w:val="Title"/>
    <w:basedOn w:val="Normal"/>
    <w:link w:val="TitleChar"/>
    <w:qFormat/>
    <w:rsid w:val="00B344FD"/>
    <w:pPr>
      <w:widowControl w:val="0"/>
      <w:autoSpaceDE w:val="0"/>
      <w:autoSpaceDN w:val="0"/>
      <w:adjustRightInd w:val="0"/>
      <w:spacing w:after="0" w:line="240" w:lineRule="auto"/>
      <w:jc w:val="center"/>
    </w:pPr>
    <w:rPr>
      <w:rFonts w:ascii="Garamond" w:eastAsia="Times New Roman" w:hAnsi="Garamond" w:cs="Garamond"/>
      <w:b/>
      <w:bCs/>
      <w:sz w:val="28"/>
      <w:szCs w:val="28"/>
    </w:rPr>
  </w:style>
  <w:style w:type="character" w:customStyle="1" w:styleId="TitleChar">
    <w:name w:val="Title Char"/>
    <w:basedOn w:val="DefaultParagraphFont"/>
    <w:link w:val="Title"/>
    <w:rsid w:val="00B344FD"/>
    <w:rPr>
      <w:rFonts w:ascii="Garamond" w:eastAsia="Times New Roman" w:hAnsi="Garamond" w:cs="Garamond"/>
      <w:b/>
      <w:bCs/>
      <w:sz w:val="28"/>
      <w:szCs w:val="28"/>
    </w:rPr>
  </w:style>
  <w:style w:type="paragraph" w:styleId="EndnoteText">
    <w:name w:val="endnote text"/>
    <w:basedOn w:val="Normal"/>
    <w:link w:val="EndnoteTextChar"/>
    <w:semiHidden/>
    <w:rsid w:val="00B344F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EndnoteTextChar">
    <w:name w:val="Endnote Text Char"/>
    <w:basedOn w:val="DefaultParagraphFont"/>
    <w:link w:val="EndnoteText"/>
    <w:semiHidden/>
    <w:rsid w:val="00B344FD"/>
    <w:rPr>
      <w:rFonts w:ascii="Courier New" w:eastAsia="Times New Roman" w:hAnsi="Courier New" w:cs="Courier New"/>
      <w:sz w:val="24"/>
      <w:szCs w:val="24"/>
    </w:rPr>
  </w:style>
  <w:style w:type="paragraph" w:styleId="BodyTextIndent">
    <w:name w:val="Body Text Indent"/>
    <w:basedOn w:val="Normal"/>
    <w:link w:val="BodyTextIndentChar"/>
    <w:rsid w:val="00B344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344FD"/>
    <w:rPr>
      <w:rFonts w:ascii="Times New Roman" w:eastAsia="Times New Roman" w:hAnsi="Times New Roman" w:cs="Times New Roman"/>
      <w:sz w:val="24"/>
      <w:szCs w:val="24"/>
    </w:rPr>
  </w:style>
  <w:style w:type="paragraph" w:styleId="Subtitle">
    <w:name w:val="Subtitle"/>
    <w:basedOn w:val="Normal"/>
    <w:link w:val="SubtitleChar"/>
    <w:qFormat/>
    <w:rsid w:val="00B344FD"/>
    <w:pPr>
      <w:spacing w:after="0" w:line="240" w:lineRule="auto"/>
    </w:pPr>
    <w:rPr>
      <w:rFonts w:ascii="Garamond" w:eastAsia="Times New Roman" w:hAnsi="Garamond" w:cs="Garamond"/>
      <w:b/>
      <w:bCs/>
      <w:sz w:val="28"/>
      <w:szCs w:val="28"/>
      <w:u w:val="single"/>
    </w:rPr>
  </w:style>
  <w:style w:type="character" w:customStyle="1" w:styleId="SubtitleChar">
    <w:name w:val="Subtitle Char"/>
    <w:basedOn w:val="DefaultParagraphFont"/>
    <w:link w:val="Subtitle"/>
    <w:rsid w:val="00B344FD"/>
    <w:rPr>
      <w:rFonts w:ascii="Garamond" w:eastAsia="Times New Roman" w:hAnsi="Garamond" w:cs="Garamond"/>
      <w:b/>
      <w:bCs/>
      <w:sz w:val="28"/>
      <w:szCs w:val="28"/>
      <w:u w:val="single"/>
    </w:rPr>
  </w:style>
  <w:style w:type="paragraph" w:styleId="Footer">
    <w:name w:val="footer"/>
    <w:basedOn w:val="Normal"/>
    <w:link w:val="FooterChar"/>
    <w:rsid w:val="00B344F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344FD"/>
    <w:rPr>
      <w:rFonts w:ascii="Times New Roman" w:eastAsia="Times New Roman" w:hAnsi="Times New Roman" w:cs="Times New Roman"/>
      <w:sz w:val="24"/>
      <w:szCs w:val="24"/>
    </w:rPr>
  </w:style>
  <w:style w:type="paragraph" w:styleId="BodyText3">
    <w:name w:val="Body Text 3"/>
    <w:basedOn w:val="Normal"/>
    <w:link w:val="BodyText3Char"/>
    <w:rsid w:val="00B344F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344FD"/>
    <w:rPr>
      <w:rFonts w:ascii="Times New Roman" w:eastAsia="Times New Roman" w:hAnsi="Times New Roman" w:cs="Times New Roman"/>
      <w:sz w:val="16"/>
      <w:szCs w:val="16"/>
    </w:rPr>
  </w:style>
  <w:style w:type="character" w:styleId="Hyperlink">
    <w:name w:val="Hyperlink"/>
    <w:basedOn w:val="DefaultParagraphFont"/>
    <w:rsid w:val="00B344FD"/>
    <w:rPr>
      <w:color w:val="0000FF"/>
      <w:u w:val="single"/>
    </w:rPr>
  </w:style>
  <w:style w:type="paragraph" w:styleId="BodyTextIndent2">
    <w:name w:val="Body Text Indent 2"/>
    <w:basedOn w:val="Normal"/>
    <w:link w:val="BodyTextIndent2Char"/>
    <w:rsid w:val="00B344FD"/>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344FD"/>
    <w:rPr>
      <w:rFonts w:ascii="Times New Roman" w:eastAsia="Times New Roman" w:hAnsi="Times New Roman" w:cs="Times New Roman"/>
      <w:sz w:val="24"/>
      <w:szCs w:val="24"/>
    </w:rPr>
  </w:style>
  <w:style w:type="character" w:styleId="PageNumber">
    <w:name w:val="page number"/>
    <w:basedOn w:val="DefaultParagraphFont"/>
    <w:rsid w:val="00B344FD"/>
  </w:style>
  <w:style w:type="paragraph" w:styleId="BodyTextIndent3">
    <w:name w:val="Body Text Indent 3"/>
    <w:basedOn w:val="Normal"/>
    <w:link w:val="BodyTextIndent3Char"/>
    <w:rsid w:val="00B344FD"/>
    <w:pPr>
      <w:keepNext/>
      <w:keepLines/>
      <w:tabs>
        <w:tab w:val="left" w:pos="2520"/>
      </w:tabs>
      <w:suppressAutoHyphens/>
      <w:spacing w:before="40" w:after="0" w:line="240" w:lineRule="auto"/>
      <w:ind w:right="2088" w:firstLine="288"/>
    </w:pPr>
    <w:rPr>
      <w:rFonts w:ascii="Arial" w:eastAsia="Times New Roman" w:hAnsi="Arial" w:cs="Arial"/>
      <w:sz w:val="18"/>
      <w:szCs w:val="18"/>
    </w:rPr>
  </w:style>
  <w:style w:type="character" w:customStyle="1" w:styleId="BodyTextIndent3Char">
    <w:name w:val="Body Text Indent 3 Char"/>
    <w:basedOn w:val="DefaultParagraphFont"/>
    <w:link w:val="BodyTextIndent3"/>
    <w:rsid w:val="00B344FD"/>
    <w:rPr>
      <w:rFonts w:ascii="Arial" w:eastAsia="Times New Roman" w:hAnsi="Arial" w:cs="Arial"/>
      <w:sz w:val="18"/>
      <w:szCs w:val="18"/>
    </w:rPr>
  </w:style>
  <w:style w:type="character" w:styleId="FollowedHyperlink">
    <w:name w:val="FollowedHyperlink"/>
    <w:basedOn w:val="DefaultParagraphFont"/>
    <w:rsid w:val="00B344FD"/>
    <w:rPr>
      <w:color w:val="800080"/>
      <w:u w:val="single"/>
    </w:rPr>
  </w:style>
  <w:style w:type="table" w:styleId="TableGrid">
    <w:name w:val="Table Grid"/>
    <w:basedOn w:val="TableNormal"/>
    <w:rsid w:val="00B344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B344FD"/>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graph1">
    <w:name w:val="Paragraph 1"/>
    <w:basedOn w:val="Normal"/>
    <w:rsid w:val="00B344FD"/>
    <w:pPr>
      <w:spacing w:before="120"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semiHidden/>
    <w:rsid w:val="00B344F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344FD"/>
    <w:rPr>
      <w:rFonts w:ascii="Tahoma" w:eastAsia="Times New Roman" w:hAnsi="Tahoma" w:cs="Tahoma"/>
      <w:sz w:val="16"/>
      <w:szCs w:val="16"/>
    </w:rPr>
  </w:style>
  <w:style w:type="paragraph" w:customStyle="1" w:styleId="Header1">
    <w:name w:val="Header1"/>
    <w:basedOn w:val="Normal"/>
    <w:rsid w:val="00B344FD"/>
    <w:pPr>
      <w:widowControl w:val="0"/>
      <w:tabs>
        <w:tab w:val="center" w:pos="4320"/>
        <w:tab w:val="right" w:pos="8640"/>
      </w:tabs>
      <w:suppressAutoHyphens/>
      <w:autoSpaceDE w:val="0"/>
      <w:spacing w:after="0" w:line="240" w:lineRule="auto"/>
    </w:pPr>
    <w:rPr>
      <w:rFonts w:ascii="Times New Roman" w:eastAsia="Times New Roman" w:hAnsi="Times New Roman" w:cs="Times New Roman"/>
      <w:sz w:val="24"/>
      <w:szCs w:val="24"/>
      <w:lang w:bidi="en-US"/>
    </w:rPr>
  </w:style>
  <w:style w:type="paragraph" w:customStyle="1" w:styleId="Heading">
    <w:name w:val="Heading"/>
    <w:basedOn w:val="Normal"/>
    <w:next w:val="BodyText"/>
    <w:rsid w:val="00B344FD"/>
    <w:pPr>
      <w:keepNext/>
      <w:widowControl w:val="0"/>
      <w:suppressAutoHyphens/>
      <w:autoSpaceDE w:val="0"/>
      <w:spacing w:before="240" w:after="120" w:line="240" w:lineRule="auto"/>
    </w:pPr>
    <w:rPr>
      <w:rFonts w:ascii="Arial" w:eastAsia="Lucida Sans Unicode" w:hAnsi="Arial" w:cs="Tahoma"/>
      <w:sz w:val="28"/>
      <w:szCs w:val="28"/>
      <w:lang w:bidi="en-US"/>
    </w:rPr>
  </w:style>
  <w:style w:type="paragraph" w:styleId="ListBullet">
    <w:name w:val="List Bullet"/>
    <w:basedOn w:val="Normal"/>
    <w:rsid w:val="00B344FD"/>
    <w:pPr>
      <w:numPr>
        <w:numId w:val="18"/>
      </w:numPr>
      <w:spacing w:after="0" w:line="240" w:lineRule="auto"/>
    </w:pPr>
    <w:rPr>
      <w:rFonts w:ascii="Times New Roman" w:eastAsia="Times New Roman" w:hAnsi="Times New Roman" w:cs="Times New Roman"/>
      <w:sz w:val="24"/>
      <w:szCs w:val="24"/>
    </w:rPr>
  </w:style>
  <w:style w:type="paragraph" w:customStyle="1" w:styleId="Style20">
    <w:name w:val="Style 20"/>
    <w:rsid w:val="00B344FD"/>
    <w:pPr>
      <w:widowControl w:val="0"/>
      <w:autoSpaceDE w:val="0"/>
      <w:autoSpaceDN w:val="0"/>
      <w:spacing w:after="0" w:line="240" w:lineRule="auto"/>
      <w:ind w:left="36"/>
    </w:pPr>
    <w:rPr>
      <w:rFonts w:ascii="Times New Roman" w:eastAsia="Times New Roman" w:hAnsi="Times New Roman" w:cs="Times New Roman"/>
    </w:rPr>
  </w:style>
  <w:style w:type="character" w:customStyle="1" w:styleId="CharacterStyle1">
    <w:name w:val="Character Style 1"/>
    <w:rsid w:val="00B344FD"/>
    <w:rPr>
      <w:sz w:val="22"/>
      <w:szCs w:val="22"/>
    </w:rPr>
  </w:style>
  <w:style w:type="paragraph" w:customStyle="1" w:styleId="Style17">
    <w:name w:val="Style 17"/>
    <w:rsid w:val="00B344FD"/>
    <w:pPr>
      <w:widowControl w:val="0"/>
      <w:autoSpaceDE w:val="0"/>
      <w:autoSpaceDN w:val="0"/>
      <w:spacing w:after="0" w:line="240" w:lineRule="auto"/>
      <w:ind w:left="36"/>
    </w:pPr>
    <w:rPr>
      <w:rFonts w:ascii="Times New Roman" w:eastAsia="Times New Roman" w:hAnsi="Times New Roman" w:cs="Times New Roman"/>
    </w:rPr>
  </w:style>
  <w:style w:type="paragraph" w:customStyle="1" w:styleId="Style1">
    <w:name w:val="Style 1"/>
    <w:rsid w:val="00B344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8">
    <w:name w:val="Style 18"/>
    <w:rsid w:val="00B344FD"/>
    <w:pPr>
      <w:widowControl w:val="0"/>
      <w:autoSpaceDE w:val="0"/>
      <w:autoSpaceDN w:val="0"/>
      <w:spacing w:before="36" w:after="0" w:line="240" w:lineRule="auto"/>
    </w:pPr>
    <w:rPr>
      <w:rFonts w:ascii="Times New Roman" w:eastAsia="Times New Roman" w:hAnsi="Times New Roman" w:cs="Times New Roman"/>
    </w:rPr>
  </w:style>
  <w:style w:type="character" w:customStyle="1" w:styleId="CharacterStyle2">
    <w:name w:val="Character Style 2"/>
    <w:rsid w:val="00B344FD"/>
    <w:rPr>
      <w:rFonts w:ascii="Garamond" w:hAnsi="Garamond" w:cs="Garamond"/>
      <w:sz w:val="24"/>
      <w:szCs w:val="24"/>
    </w:rPr>
  </w:style>
  <w:style w:type="paragraph" w:customStyle="1" w:styleId="Style15">
    <w:name w:val="Style 15"/>
    <w:rsid w:val="00B344FD"/>
    <w:pPr>
      <w:widowControl w:val="0"/>
      <w:autoSpaceDE w:val="0"/>
      <w:autoSpaceDN w:val="0"/>
      <w:spacing w:after="0" w:line="240" w:lineRule="auto"/>
      <w:ind w:left="72"/>
    </w:pPr>
    <w:rPr>
      <w:rFonts w:ascii="Garamond" w:eastAsia="Times New Roman" w:hAnsi="Garamond" w:cs="Garamond"/>
      <w:sz w:val="24"/>
      <w:szCs w:val="24"/>
    </w:rPr>
  </w:style>
  <w:style w:type="character" w:customStyle="1" w:styleId="CharacterStyle3">
    <w:name w:val="Character Style 3"/>
    <w:rsid w:val="00B344FD"/>
    <w:rPr>
      <w:b/>
      <w:bCs/>
      <w:sz w:val="22"/>
      <w:szCs w:val="22"/>
    </w:rPr>
  </w:style>
  <w:style w:type="paragraph" w:customStyle="1" w:styleId="Style19">
    <w:name w:val="Style 19"/>
    <w:rsid w:val="00B344FD"/>
    <w:pPr>
      <w:widowControl w:val="0"/>
      <w:autoSpaceDE w:val="0"/>
      <w:autoSpaceDN w:val="0"/>
      <w:spacing w:after="0" w:line="240" w:lineRule="auto"/>
      <w:ind w:left="72"/>
    </w:pPr>
    <w:rPr>
      <w:rFonts w:ascii="Times New Roman" w:eastAsia="Times New Roman" w:hAnsi="Times New Roman" w:cs="Times New Roman"/>
      <w:b/>
      <w:bCs/>
    </w:rPr>
  </w:style>
  <w:style w:type="paragraph" w:customStyle="1" w:styleId="Style11">
    <w:name w:val="Style 11"/>
    <w:rsid w:val="00B344FD"/>
    <w:pPr>
      <w:widowControl w:val="0"/>
      <w:autoSpaceDE w:val="0"/>
      <w:autoSpaceDN w:val="0"/>
      <w:spacing w:after="0" w:line="240" w:lineRule="auto"/>
      <w:ind w:left="1044"/>
    </w:pPr>
    <w:rPr>
      <w:rFonts w:ascii="Times New Roman" w:eastAsia="Times New Roman" w:hAnsi="Times New Roman" w:cs="Times New Roman"/>
    </w:rPr>
  </w:style>
  <w:style w:type="paragraph" w:customStyle="1" w:styleId="Style12">
    <w:name w:val="Style 12"/>
    <w:rsid w:val="00B344FD"/>
    <w:pPr>
      <w:widowControl w:val="0"/>
      <w:autoSpaceDE w:val="0"/>
      <w:autoSpaceDN w:val="0"/>
      <w:spacing w:before="36" w:after="252" w:line="240" w:lineRule="auto"/>
      <w:ind w:left="360" w:right="216" w:hanging="360"/>
    </w:pPr>
    <w:rPr>
      <w:rFonts w:ascii="Times New Roman" w:eastAsia="Times New Roman" w:hAnsi="Times New Roman" w:cs="Times New Roman"/>
    </w:rPr>
  </w:style>
  <w:style w:type="paragraph" w:customStyle="1" w:styleId="Style13">
    <w:name w:val="Style 13"/>
    <w:rsid w:val="00B344FD"/>
    <w:pPr>
      <w:widowControl w:val="0"/>
      <w:autoSpaceDE w:val="0"/>
      <w:autoSpaceDN w:val="0"/>
      <w:spacing w:before="288" w:after="0" w:line="240" w:lineRule="auto"/>
      <w:ind w:left="288" w:hanging="288"/>
    </w:pPr>
    <w:rPr>
      <w:rFonts w:ascii="Times New Roman" w:eastAsia="Times New Roman" w:hAnsi="Times New Roman" w:cs="Times New Roman"/>
    </w:rPr>
  </w:style>
  <w:style w:type="paragraph" w:customStyle="1" w:styleId="Style14">
    <w:name w:val="Style 14"/>
    <w:rsid w:val="00B344FD"/>
    <w:pPr>
      <w:widowControl w:val="0"/>
      <w:autoSpaceDE w:val="0"/>
      <w:autoSpaceDN w:val="0"/>
      <w:spacing w:after="0" w:line="240" w:lineRule="auto"/>
      <w:ind w:left="720" w:hanging="432"/>
    </w:pPr>
    <w:rPr>
      <w:rFonts w:ascii="Times New Roman" w:eastAsia="Times New Roman" w:hAnsi="Times New Roman" w:cs="Times New Roman"/>
    </w:rPr>
  </w:style>
  <w:style w:type="paragraph" w:customStyle="1" w:styleId="msolistparagraph0">
    <w:name w:val="msolistparagraph"/>
    <w:basedOn w:val="Normal"/>
    <w:rsid w:val="00B344FD"/>
    <w:pPr>
      <w:spacing w:after="0" w:line="240" w:lineRule="auto"/>
      <w:ind w:left="720"/>
    </w:pPr>
    <w:rPr>
      <w:rFonts w:ascii="Calibri" w:eastAsia="Calibri" w:hAnsi="Calibri" w:cs="Times New Roman"/>
    </w:rPr>
  </w:style>
  <w:style w:type="paragraph" w:styleId="ListParagraph">
    <w:name w:val="List Paragraph"/>
    <w:basedOn w:val="Normal"/>
    <w:uiPriority w:val="34"/>
    <w:qFormat/>
    <w:rsid w:val="00EE1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5347</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Compass360</dc:creator>
  <cp:lastModifiedBy>Carolyn</cp:lastModifiedBy>
  <cp:revision>2</cp:revision>
  <cp:lastPrinted>2012-11-14T17:44:00Z</cp:lastPrinted>
  <dcterms:created xsi:type="dcterms:W3CDTF">2018-04-06T20:31:00Z</dcterms:created>
  <dcterms:modified xsi:type="dcterms:W3CDTF">2018-04-06T20:31:00Z</dcterms:modified>
</cp:coreProperties>
</file>